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32814" w:rsidRPr="003E70E8" w:rsidRDefault="00C32814" w:rsidP="00C32814">
      <w:pPr>
        <w:jc w:val="both"/>
        <w:rPr>
          <w:rFonts w:ascii="Lao UI" w:hAnsi="Lao UI" w:cs="Lao UI"/>
          <w:b/>
        </w:rPr>
      </w:pPr>
      <w:r w:rsidRPr="003E70E8">
        <w:rPr>
          <w:rFonts w:ascii="Lao UI" w:hAnsi="Lao UI" w:cs="Lao UI"/>
          <w:b/>
        </w:rPr>
        <w:t>Hinweise zur Benutzung des Musters</w:t>
      </w:r>
    </w:p>
    <w:p w:rsidR="00C32814" w:rsidRPr="003E70E8" w:rsidRDefault="00C32814" w:rsidP="00C32814">
      <w:pPr>
        <w:jc w:val="both"/>
        <w:rPr>
          <w:rFonts w:ascii="Lao UI" w:hAnsi="Lao UI" w:cs="Lao UI"/>
        </w:rPr>
      </w:pPr>
    </w:p>
    <w:p w:rsidR="00C32814" w:rsidRPr="003E70E8" w:rsidRDefault="00C32814" w:rsidP="00C32814">
      <w:pPr>
        <w:jc w:val="both"/>
        <w:rPr>
          <w:rFonts w:ascii="Lao UI" w:hAnsi="Lao UI" w:cs="Lao UI"/>
        </w:rPr>
      </w:pPr>
      <w:r w:rsidRPr="003E70E8">
        <w:rPr>
          <w:rFonts w:ascii="Lao UI" w:hAnsi="Lao UI" w:cs="Lao UI"/>
        </w:rPr>
        <w:t xml:space="preserve">Handwerker schließen im Laufe ihrer gewerblichen Tätigkeit eine Vielzahl von Verträgen ab. Um eine </w:t>
      </w:r>
      <w:r w:rsidRPr="003E70E8">
        <w:rPr>
          <w:rFonts w:ascii="Lao UI" w:hAnsi="Lao UI" w:cs="Lao UI"/>
          <w:b/>
        </w:rPr>
        <w:t>Orientierungshilfe</w:t>
      </w:r>
      <w:r w:rsidRPr="003E70E8">
        <w:rPr>
          <w:rFonts w:ascii="Lao UI" w:hAnsi="Lao UI" w:cs="Lao UI"/>
        </w:rPr>
        <w:t xml:space="preserve"> zu bieten, stellt die Handwerkskammer Chemnitz Musterverträge zur Verfügung. Bei vertragsrechtlichen Einzelfragen sollte grundsätzlich fachkundiger Rat bspw. bei den Rechtsberatern der Handwerkskammer Chemnitz eingeholt werden.</w:t>
      </w:r>
    </w:p>
    <w:p w:rsidR="00C32814" w:rsidRPr="003E70E8" w:rsidRDefault="00C32814" w:rsidP="00C32814">
      <w:pPr>
        <w:jc w:val="both"/>
        <w:rPr>
          <w:rFonts w:ascii="Lao UI" w:hAnsi="Lao UI" w:cs="Lao UI"/>
        </w:rPr>
      </w:pPr>
    </w:p>
    <w:p w:rsidR="00C32814" w:rsidRPr="003E70E8" w:rsidRDefault="00C32814" w:rsidP="00C32814">
      <w:pPr>
        <w:jc w:val="both"/>
        <w:rPr>
          <w:rFonts w:ascii="Lao UI" w:hAnsi="Lao UI" w:cs="Lao UI"/>
        </w:rPr>
      </w:pPr>
      <w:r w:rsidRPr="003E70E8">
        <w:rPr>
          <w:rFonts w:ascii="Lao UI" w:hAnsi="Lao UI" w:cs="Lao UI"/>
        </w:rPr>
        <w:t xml:space="preserve">Dieses Formular wurde mit größter Sorgfalt erstellt, erhebt aber keinen Anspruch auf Vollständigkeit und Richtigkeit. Es ist als Formulierungshilfe zu verstehen und soll nur eine Anregung bieten. Dies entbindet die Verwender nicht von der sorgfältigen eigenverantwortlichen Prüfung. Das Muster ist nur ein Vorschlag für eine mögliche Regelung. Viele Festlegungen sind frei vereinbar. Die Verwender können auch andere Formulierungen wählen. Vor der Übernahme des unveränderten Inhaltes muss daher im eigenen Interesse genau überlegt werden, ob und in welchen Teilen ggf. eine Anpassung an die konkrete betriebliche Situation und die Rechtsentwicklung erforderlich ist. Darauf hat die Handwerkskammer Chemnitz keinen Einfluss und kann daher für die Auswirkungen auf die Rechtspositionen der Verwender keine Haftung übernehmen. Auch die Haftung für leichte Fahrlässigkeit ist grundsätzlich ausgeschlossen. Falls eine individuell angepasste Ausfertigung benötigt wird, sollte fachkundige Unterstützung in Anspruch genommen werden. </w:t>
      </w:r>
    </w:p>
    <w:p w:rsidR="00C32814" w:rsidRDefault="00C32814" w:rsidP="00A56B47">
      <w:pPr>
        <w:spacing w:after="0" w:line="240" w:lineRule="auto"/>
        <w:ind w:left="705" w:hanging="705"/>
        <w:jc w:val="both"/>
        <w:rPr>
          <w:rFonts w:eastAsia="Times New Roman" w:cs="Arial"/>
          <w:b/>
          <w:sz w:val="24"/>
        </w:rPr>
      </w:pPr>
    </w:p>
    <w:p w:rsidR="00C32814" w:rsidRDefault="00C32814">
      <w:pPr>
        <w:rPr>
          <w:rFonts w:eastAsia="Times New Roman" w:cs="Arial"/>
          <w:b/>
          <w:sz w:val="24"/>
        </w:rPr>
      </w:pPr>
      <w:r>
        <w:rPr>
          <w:rFonts w:eastAsia="Times New Roman" w:cs="Arial"/>
          <w:b/>
          <w:sz w:val="24"/>
        </w:rPr>
        <w:br w:type="page"/>
      </w:r>
    </w:p>
    <w:p w:rsidR="00D533C4" w:rsidRDefault="00D533C4" w:rsidP="00A56B47">
      <w:pPr>
        <w:spacing w:after="0" w:line="240" w:lineRule="auto"/>
        <w:jc w:val="both"/>
        <w:rPr>
          <w:rFonts w:eastAsia="Times New Roman" w:cs="Arial"/>
          <w:b/>
          <w:sz w:val="28"/>
        </w:rPr>
      </w:pPr>
    </w:p>
    <w:p w:rsidR="007917FF" w:rsidRPr="00DF10DC" w:rsidRDefault="00DF10DC" w:rsidP="00DF10DC">
      <w:pPr>
        <w:spacing w:after="0" w:line="240" w:lineRule="auto"/>
        <w:rPr>
          <w:rFonts w:eastAsia="Times New Roman" w:cs="Arial"/>
          <w:b/>
          <w:bCs/>
          <w:i/>
          <w:color w:val="000000"/>
          <w:sz w:val="24"/>
        </w:rPr>
      </w:pPr>
      <w:r>
        <w:rPr>
          <w:rFonts w:eastAsia="Times New Roman" w:cs="Arial"/>
          <w:b/>
          <w:sz w:val="32"/>
        </w:rPr>
        <w:t>Technische und organisatorische</w:t>
      </w:r>
      <w:r w:rsidR="007917FF" w:rsidRPr="00DF10DC">
        <w:rPr>
          <w:rFonts w:eastAsia="Times New Roman" w:cs="Arial"/>
          <w:b/>
          <w:sz w:val="32"/>
        </w:rPr>
        <w:t xml:space="preserve"> Maßnahm</w:t>
      </w:r>
      <w:r w:rsidR="00D533C4" w:rsidRPr="00DF10DC">
        <w:rPr>
          <w:rFonts w:eastAsia="Times New Roman" w:cs="Arial"/>
          <w:b/>
          <w:sz w:val="32"/>
        </w:rPr>
        <w:t>en</w:t>
      </w:r>
    </w:p>
    <w:p w:rsidR="007917FF" w:rsidRDefault="007917FF" w:rsidP="00A56B47">
      <w:pPr>
        <w:spacing w:after="0" w:line="240" w:lineRule="auto"/>
        <w:ind w:left="705" w:hanging="705"/>
        <w:jc w:val="both"/>
        <w:rPr>
          <w:rFonts w:eastAsia="Times New Roman" w:cs="Arial"/>
        </w:rPr>
      </w:pPr>
    </w:p>
    <w:p w:rsidR="00A56B47" w:rsidRPr="007917FF" w:rsidRDefault="00A56B47"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rPr>
      </w:pPr>
    </w:p>
    <w:p w:rsidR="007917FF" w:rsidRPr="00D533C4" w:rsidRDefault="00D533C4" w:rsidP="00A56B47">
      <w:pPr>
        <w:pBdr>
          <w:bottom w:val="single" w:sz="4" w:space="1" w:color="auto"/>
        </w:pBdr>
        <w:spacing w:after="0" w:line="240" w:lineRule="auto"/>
        <w:ind w:left="705" w:hanging="705"/>
        <w:jc w:val="both"/>
        <w:rPr>
          <w:rFonts w:eastAsia="Times New Roman" w:cs="Arial"/>
          <w:b/>
          <w:sz w:val="28"/>
        </w:rPr>
      </w:pPr>
      <w:r w:rsidRPr="00D533C4">
        <w:rPr>
          <w:rFonts w:eastAsia="Times New Roman" w:cs="Arial"/>
          <w:b/>
          <w:sz w:val="28"/>
        </w:rPr>
        <w:t>1. O</w:t>
      </w:r>
      <w:r w:rsidR="007917FF" w:rsidRPr="00D533C4">
        <w:rPr>
          <w:rFonts w:eastAsia="Times New Roman" w:cs="Arial"/>
          <w:b/>
          <w:sz w:val="28"/>
        </w:rPr>
        <w:t>rganisatorische Maßnahmen</w:t>
      </w:r>
    </w:p>
    <w:p w:rsidR="00D533C4" w:rsidRPr="00D533C4" w:rsidRDefault="00D533C4" w:rsidP="00A56B47">
      <w:pPr>
        <w:spacing w:after="0" w:line="240" w:lineRule="auto"/>
        <w:ind w:left="705" w:hanging="705"/>
        <w:jc w:val="both"/>
        <w:rPr>
          <w:rFonts w:eastAsia="Times New Roman" w:cs="Arial"/>
          <w:b/>
          <w:sz w:val="24"/>
        </w:rPr>
      </w:pPr>
    </w:p>
    <w:p w:rsid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Ist ein betrieblicher Datenschutzbeauftragter bestellt?</w:t>
      </w:r>
    </w:p>
    <w:p w:rsidR="00A56B47" w:rsidRPr="007917FF" w:rsidRDefault="00A56B47" w:rsidP="00A56B47">
      <w:pPr>
        <w:spacing w:after="0" w:line="240" w:lineRule="auto"/>
        <w:ind w:left="705" w:hanging="705"/>
        <w:jc w:val="both"/>
        <w:rPr>
          <w:rFonts w:eastAsia="Times New Roman" w:cs="Arial"/>
        </w:rPr>
      </w:pPr>
      <w:r w:rsidRPr="00A56B47">
        <w:rPr>
          <w:rFonts w:ascii="MS Gothic" w:eastAsia="MS Gothic" w:hAnsi="MS Gothic" w:cs="MS Gothic" w:hint="eastAsia"/>
        </w:rPr>
        <w:t>☐</w:t>
      </w:r>
      <w:r w:rsidR="00677043">
        <w:rPr>
          <w:rFonts w:eastAsia="Times New Roman" w:cs="Arial"/>
        </w:rPr>
        <w:tab/>
        <w:t>N</w:t>
      </w:r>
      <w:r w:rsidRPr="00A56B47">
        <w:rPr>
          <w:rFonts w:eastAsia="Times New Roman" w:cs="Arial"/>
        </w:rPr>
        <w:t>ein</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00677043">
        <w:rPr>
          <w:rFonts w:eastAsia="Times New Roman" w:cs="Arial"/>
        </w:rPr>
        <w:tab/>
        <w:t>J</w:t>
      </w:r>
      <w:r w:rsidRPr="007917FF">
        <w:rPr>
          <w:rFonts w:eastAsia="Times New Roman" w:cs="Arial"/>
        </w:rPr>
        <w:t>a</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Name: ………………………….</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Funktion: ………………………</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E-Mail: …………………………</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Telefon: ………………………..</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00A56B47">
        <w:rPr>
          <w:rFonts w:eastAsia="Times New Roman" w:cs="Arial"/>
        </w:rPr>
        <w:tab/>
      </w:r>
      <w:r w:rsidRPr="007917FF">
        <w:rPr>
          <w:rFonts w:eastAsia="Times New Roman" w:cs="Arial"/>
        </w:rPr>
        <w:t>Mitarbeiter wurden nachweislich über Datenschutz</w:t>
      </w:r>
      <w:r w:rsidR="00677043">
        <w:rPr>
          <w:rFonts w:eastAsia="Times New Roman" w:cs="Arial"/>
        </w:rPr>
        <w:t>recht</w:t>
      </w:r>
      <w:r w:rsidRPr="007917FF">
        <w:rPr>
          <w:rFonts w:eastAsia="Times New Roman" w:cs="Arial"/>
        </w:rPr>
        <w:t xml:space="preserve"> un</w:t>
      </w:r>
      <w:r w:rsidR="00A56B47">
        <w:rPr>
          <w:rFonts w:eastAsia="Times New Roman" w:cs="Arial"/>
        </w:rPr>
        <w:t>d Datensicherheit geschult</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Alle Mitarbeiter sind nachweislich auf das Datengeheimnis, ggf. auf das Fernmeldegeheimnis, verpflichtet</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Es existieren verfahrensunabhängige Plausibilität</w:t>
      </w:r>
      <w:r w:rsidR="00A56B47">
        <w:rPr>
          <w:rFonts w:eastAsia="Times New Roman" w:cs="Arial"/>
        </w:rPr>
        <w:t>s- und Sicherheitsprüfungen (z.</w:t>
      </w:r>
      <w:r w:rsidRPr="007917FF">
        <w:rPr>
          <w:rFonts w:eastAsia="Times New Roman" w:cs="Arial"/>
        </w:rPr>
        <w:t>B. technisch unterstützt oder durch Externe)</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Ein Datensicherheitskonzept/ Informationssicherheitsmanagement ist vorhanden</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Ein Datenschutzkonzept ist vorhanden</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 xml:space="preserve">Eine Auditierung/Zertifizierung ist vorhanden (Prüfung der Einhaltung am </w:t>
      </w:r>
      <w:r w:rsidR="00A56B47">
        <w:rPr>
          <w:rFonts w:eastAsia="Times New Roman" w:cs="Arial"/>
        </w:rPr>
        <w:t>_______</w:t>
      </w:r>
      <w:r w:rsidRPr="007917FF">
        <w:rPr>
          <w:rFonts w:eastAsia="Times New Roman" w:cs="Arial"/>
        </w:rPr>
        <w:t>und Bestäti</w:t>
      </w:r>
      <w:r w:rsidR="00A56B47">
        <w:rPr>
          <w:rFonts w:eastAsia="Times New Roman" w:cs="Arial"/>
        </w:rPr>
        <w:t>gung s. Anlage ____</w:t>
      </w:r>
      <w:r w:rsidRPr="007917FF">
        <w:rPr>
          <w:rFonts w:eastAsia="Times New Roman" w:cs="Arial"/>
        </w:rPr>
        <w:t>)</w:t>
      </w:r>
      <w:r w:rsidR="00677043">
        <w:rPr>
          <w:rFonts w:eastAsia="Times New Roman" w:cs="Arial"/>
        </w:rPr>
        <w:t>.</w:t>
      </w:r>
    </w:p>
    <w:p w:rsidR="007917FF" w:rsidRPr="007917FF" w:rsidRDefault="007917FF" w:rsidP="00A56B47">
      <w:pPr>
        <w:spacing w:after="0" w:line="240" w:lineRule="auto"/>
        <w:ind w:left="705"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w:t>
      </w:r>
      <w:r w:rsidR="00D533C4">
        <w:rPr>
          <w:rFonts w:eastAsia="Times New Roman" w:cs="Arial"/>
        </w:rPr>
        <w:t>erhaltensregeln nach Art. 40 DS</w:t>
      </w:r>
      <w:r w:rsidRPr="007917FF">
        <w:rPr>
          <w:rFonts w:eastAsia="Times New Roman" w:cs="Arial"/>
        </w:rPr>
        <w:t xml:space="preserve">GVO sind vorhanden (Unterwerfung am </w:t>
      </w:r>
      <w:r w:rsidR="00A56B47">
        <w:rPr>
          <w:rFonts w:eastAsia="Times New Roman" w:cs="Arial"/>
        </w:rPr>
        <w:t>______</w:t>
      </w:r>
      <w:r w:rsidRPr="007917FF">
        <w:rPr>
          <w:rFonts w:eastAsia="Times New Roman" w:cs="Arial"/>
        </w:rPr>
        <w:t>und Bestä</w:t>
      </w:r>
      <w:r w:rsidR="00A56B47">
        <w:rPr>
          <w:rFonts w:eastAsia="Times New Roman" w:cs="Arial"/>
        </w:rPr>
        <w:t>tigung s. Anlage ____</w:t>
      </w:r>
      <w:r w:rsidRPr="007917FF">
        <w:rPr>
          <w:rFonts w:eastAsia="Times New Roman" w:cs="Arial"/>
        </w:rPr>
        <w:t>)</w:t>
      </w:r>
      <w:r w:rsidR="00677043">
        <w:rPr>
          <w:rFonts w:eastAsia="Times New Roman" w:cs="Arial"/>
        </w:rPr>
        <w:t>.</w:t>
      </w:r>
    </w:p>
    <w:p w:rsidR="007917FF" w:rsidRDefault="007917FF" w:rsidP="00A56B47">
      <w:pPr>
        <w:spacing w:after="0" w:line="240" w:lineRule="auto"/>
        <w:ind w:left="705" w:hanging="705"/>
        <w:jc w:val="both"/>
        <w:rPr>
          <w:rFonts w:eastAsia="Times New Roman" w:cs="Arial"/>
        </w:rPr>
      </w:pPr>
    </w:p>
    <w:p w:rsidR="00D533C4" w:rsidRDefault="00D533C4" w:rsidP="00A56B47">
      <w:pPr>
        <w:spacing w:after="0" w:line="240" w:lineRule="auto"/>
        <w:ind w:left="705" w:hanging="705"/>
        <w:jc w:val="both"/>
        <w:rPr>
          <w:rFonts w:eastAsia="Times New Roman" w:cs="Arial"/>
        </w:rPr>
      </w:pPr>
    </w:p>
    <w:p w:rsidR="00A56B47" w:rsidRPr="007917FF" w:rsidRDefault="00A56B47" w:rsidP="00A56B47">
      <w:pPr>
        <w:spacing w:after="0" w:line="240" w:lineRule="auto"/>
        <w:ind w:left="705" w:hanging="705"/>
        <w:jc w:val="both"/>
        <w:rPr>
          <w:rFonts w:eastAsia="Times New Roman" w:cs="Arial"/>
        </w:rPr>
      </w:pPr>
    </w:p>
    <w:p w:rsidR="007917FF" w:rsidRPr="00D533C4" w:rsidRDefault="00D533C4" w:rsidP="00A56B47">
      <w:pPr>
        <w:pBdr>
          <w:bottom w:val="single" w:sz="4" w:space="1" w:color="auto"/>
        </w:pBdr>
        <w:spacing w:after="0" w:line="240" w:lineRule="auto"/>
        <w:ind w:left="705" w:hanging="705"/>
        <w:jc w:val="both"/>
        <w:rPr>
          <w:rFonts w:eastAsia="Times New Roman" w:cs="Arial"/>
          <w:b/>
          <w:sz w:val="28"/>
        </w:rPr>
      </w:pPr>
      <w:r w:rsidRPr="00D533C4">
        <w:rPr>
          <w:rFonts w:eastAsia="Times New Roman" w:cs="Arial"/>
          <w:b/>
          <w:sz w:val="28"/>
        </w:rPr>
        <w:t xml:space="preserve">2. </w:t>
      </w:r>
      <w:r w:rsidR="007917FF" w:rsidRPr="00D533C4">
        <w:rPr>
          <w:rFonts w:eastAsia="Times New Roman" w:cs="Arial"/>
          <w:b/>
          <w:sz w:val="28"/>
        </w:rPr>
        <w:t>Vertraulichkeit</w:t>
      </w:r>
    </w:p>
    <w:p w:rsidR="007917FF" w:rsidRPr="007917FF" w:rsidRDefault="007917FF" w:rsidP="00A56B47">
      <w:pPr>
        <w:spacing w:after="0" w:line="240" w:lineRule="auto"/>
        <w:ind w:left="705" w:hanging="705"/>
        <w:jc w:val="both"/>
        <w:rPr>
          <w:rFonts w:eastAsia="Times New Roman" w:cs="Arial"/>
        </w:rPr>
      </w:pPr>
    </w:p>
    <w:p w:rsidR="007917FF" w:rsidRPr="00D533C4" w:rsidRDefault="007917FF" w:rsidP="00A56B47">
      <w:pPr>
        <w:numPr>
          <w:ilvl w:val="0"/>
          <w:numId w:val="1"/>
        </w:numPr>
        <w:spacing w:after="0" w:line="240" w:lineRule="auto"/>
        <w:ind w:left="709"/>
        <w:jc w:val="both"/>
        <w:rPr>
          <w:rFonts w:eastAsia="Times New Roman" w:cs="Arial"/>
          <w:b/>
          <w:i/>
          <w:u w:val="single"/>
        </w:rPr>
      </w:pPr>
      <w:r w:rsidRPr="00D533C4">
        <w:rPr>
          <w:rFonts w:eastAsia="Times New Roman" w:cs="Arial"/>
          <w:b/>
          <w:i/>
          <w:u w:val="single"/>
        </w:rPr>
        <w:t>Zutritts</w:t>
      </w:r>
      <w:r w:rsidR="009E2586">
        <w:rPr>
          <w:rFonts w:eastAsia="Times New Roman" w:cs="Arial"/>
          <w:b/>
          <w:i/>
          <w:u w:val="single"/>
        </w:rPr>
        <w:t>-, Zugangs-, Speicher- und Datenträger</w:t>
      </w:r>
      <w:r w:rsidRPr="00D533C4">
        <w:rPr>
          <w:rFonts w:eastAsia="Times New Roman" w:cs="Arial"/>
          <w:b/>
          <w:i/>
          <w:u w:val="single"/>
        </w:rPr>
        <w:t>kontrolle</w:t>
      </w:r>
    </w:p>
    <w:p w:rsidR="007917FF" w:rsidRPr="007917FF" w:rsidRDefault="007917FF" w:rsidP="00A56B47">
      <w:pPr>
        <w:spacing w:after="0" w:line="240" w:lineRule="auto"/>
        <w:ind w:left="709"/>
        <w:jc w:val="both"/>
        <w:rPr>
          <w:rFonts w:eastAsia="Times New Roman" w:cs="Arial"/>
        </w:rPr>
      </w:pPr>
      <w:r w:rsidRPr="007917FF">
        <w:rPr>
          <w:rFonts w:eastAsia="Arial" w:cs="Arial"/>
          <w:i/>
        </w:rPr>
        <w:t>Maßnahmen,</w:t>
      </w:r>
      <w:r w:rsidRPr="007917FF">
        <w:rPr>
          <w:rFonts w:eastAsia="Arial" w:cs="Arial"/>
          <w:i/>
          <w:spacing w:val="18"/>
        </w:rPr>
        <w:t xml:space="preserve"> </w:t>
      </w:r>
      <w:r w:rsidRPr="007917FF">
        <w:rPr>
          <w:rFonts w:eastAsia="Arial" w:cs="Arial"/>
          <w:i/>
        </w:rPr>
        <w:t>die</w:t>
      </w:r>
      <w:r w:rsidRPr="007917FF">
        <w:rPr>
          <w:rFonts w:eastAsia="Arial" w:cs="Arial"/>
          <w:i/>
          <w:spacing w:val="14"/>
        </w:rPr>
        <w:t xml:space="preserve"> </w:t>
      </w:r>
      <w:r w:rsidRPr="007917FF">
        <w:rPr>
          <w:rFonts w:eastAsia="Arial" w:cs="Arial"/>
          <w:i/>
        </w:rPr>
        <w:t>geeignet</w:t>
      </w:r>
      <w:r w:rsidRPr="007917FF">
        <w:rPr>
          <w:rFonts w:eastAsia="Arial" w:cs="Arial"/>
          <w:i/>
          <w:spacing w:val="3"/>
        </w:rPr>
        <w:t xml:space="preserve"> </w:t>
      </w:r>
      <w:r w:rsidRPr="007917FF">
        <w:rPr>
          <w:rFonts w:eastAsia="Arial" w:cs="Arial"/>
          <w:i/>
        </w:rPr>
        <w:t>sind, Unbefugten</w:t>
      </w:r>
      <w:r w:rsidRPr="007917FF">
        <w:rPr>
          <w:rFonts w:eastAsia="Arial" w:cs="Arial"/>
          <w:i/>
          <w:spacing w:val="42"/>
        </w:rPr>
        <w:t xml:space="preserve"> </w:t>
      </w:r>
      <w:r w:rsidRPr="007917FF">
        <w:rPr>
          <w:rFonts w:eastAsia="Arial" w:cs="Arial"/>
          <w:i/>
        </w:rPr>
        <w:t>den</w:t>
      </w:r>
      <w:r w:rsidRPr="007917FF">
        <w:rPr>
          <w:rFonts w:eastAsia="Arial" w:cs="Arial"/>
          <w:i/>
          <w:spacing w:val="12"/>
        </w:rPr>
        <w:t xml:space="preserve"> </w:t>
      </w:r>
      <w:r w:rsidR="009E2586">
        <w:rPr>
          <w:rFonts w:eastAsia="Arial" w:cs="Arial"/>
          <w:i/>
        </w:rPr>
        <w:t>Zugang</w:t>
      </w:r>
      <w:r w:rsidRPr="007917FF">
        <w:rPr>
          <w:rFonts w:eastAsia="Arial" w:cs="Arial"/>
          <w:i/>
          <w:spacing w:val="13"/>
        </w:rPr>
        <w:t xml:space="preserve"> </w:t>
      </w:r>
      <w:r w:rsidRPr="007917FF">
        <w:rPr>
          <w:rFonts w:eastAsia="Arial" w:cs="Arial"/>
          <w:i/>
        </w:rPr>
        <w:t>zu</w:t>
      </w:r>
      <w:r w:rsidRPr="007917FF">
        <w:rPr>
          <w:rFonts w:eastAsia="Arial" w:cs="Arial"/>
          <w:i/>
          <w:spacing w:val="12"/>
        </w:rPr>
        <w:t xml:space="preserve"> </w:t>
      </w:r>
      <w:r w:rsidRPr="007917FF">
        <w:rPr>
          <w:rFonts w:eastAsia="Arial" w:cs="Arial"/>
          <w:i/>
          <w:w w:val="106"/>
        </w:rPr>
        <w:t>Datenverarbeitungsanlagen</w:t>
      </w:r>
      <w:r w:rsidR="00677043" w:rsidRPr="00677043">
        <w:rPr>
          <w:rFonts w:eastAsia="Arial" w:cs="Arial"/>
          <w:i/>
          <w:position w:val="-1"/>
        </w:rPr>
        <w:t xml:space="preserve"> </w:t>
      </w:r>
      <w:r w:rsidR="00677043" w:rsidRPr="00677043">
        <w:rPr>
          <w:rFonts w:eastAsia="Arial" w:cs="Arial"/>
          <w:i/>
          <w:w w:val="106"/>
        </w:rPr>
        <w:t>zu verwehren</w:t>
      </w:r>
      <w:r w:rsidRPr="007917FF">
        <w:rPr>
          <w:rFonts w:eastAsia="Arial" w:cs="Arial"/>
          <w:i/>
          <w:w w:val="106"/>
        </w:rPr>
        <w:t>,</w:t>
      </w:r>
      <w:r w:rsidRPr="007917FF">
        <w:rPr>
          <w:rFonts w:eastAsia="Arial" w:cs="Arial"/>
          <w:i/>
          <w:spacing w:val="-10"/>
          <w:w w:val="106"/>
        </w:rPr>
        <w:t xml:space="preserve"> </w:t>
      </w:r>
      <w:r w:rsidRPr="007917FF">
        <w:rPr>
          <w:rFonts w:eastAsia="Arial" w:cs="Arial"/>
          <w:i/>
        </w:rPr>
        <w:t>mit</w:t>
      </w:r>
      <w:r w:rsidRPr="007917FF">
        <w:rPr>
          <w:rFonts w:eastAsia="Arial" w:cs="Arial"/>
          <w:i/>
          <w:spacing w:val="11"/>
        </w:rPr>
        <w:t xml:space="preserve"> </w:t>
      </w:r>
      <w:r w:rsidRPr="007917FF">
        <w:rPr>
          <w:rFonts w:eastAsia="Arial" w:cs="Arial"/>
          <w:i/>
        </w:rPr>
        <w:t>denen</w:t>
      </w:r>
      <w:r w:rsidRPr="007917FF">
        <w:rPr>
          <w:rFonts w:eastAsia="Arial" w:cs="Arial"/>
          <w:i/>
          <w:spacing w:val="26"/>
        </w:rPr>
        <w:t xml:space="preserve"> </w:t>
      </w:r>
      <w:r w:rsidRPr="007917FF">
        <w:rPr>
          <w:rFonts w:eastAsia="Arial" w:cs="Arial"/>
          <w:i/>
          <w:w w:val="107"/>
        </w:rPr>
        <w:t>personenbezogene</w:t>
      </w:r>
      <w:r w:rsidRPr="007917FF">
        <w:rPr>
          <w:rFonts w:eastAsia="Arial" w:cs="Arial"/>
          <w:i/>
          <w:spacing w:val="13"/>
          <w:position w:val="-1"/>
        </w:rPr>
        <w:t xml:space="preserve"> </w:t>
      </w:r>
      <w:r w:rsidRPr="007917FF">
        <w:rPr>
          <w:rFonts w:eastAsia="Arial" w:cs="Arial"/>
          <w:i/>
          <w:position w:val="-1"/>
        </w:rPr>
        <w:t>Daten</w:t>
      </w:r>
      <w:r w:rsidRPr="007917FF">
        <w:rPr>
          <w:rFonts w:eastAsia="Arial" w:cs="Arial"/>
          <w:i/>
          <w:spacing w:val="18"/>
          <w:position w:val="-1"/>
        </w:rPr>
        <w:t xml:space="preserve"> </w:t>
      </w:r>
      <w:r w:rsidRPr="007917FF">
        <w:rPr>
          <w:rFonts w:eastAsia="Arial" w:cs="Arial"/>
          <w:i/>
          <w:position w:val="-1"/>
        </w:rPr>
        <w:t>verarbeitet</w:t>
      </w:r>
      <w:r w:rsidRPr="007917FF">
        <w:rPr>
          <w:rFonts w:eastAsia="Arial" w:cs="Arial"/>
          <w:i/>
          <w:spacing w:val="37"/>
          <w:position w:val="-1"/>
        </w:rPr>
        <w:t xml:space="preserve"> </w:t>
      </w:r>
      <w:r w:rsidR="00677043">
        <w:rPr>
          <w:rFonts w:eastAsia="Arial" w:cs="Arial"/>
          <w:i/>
          <w:position w:val="-1"/>
        </w:rPr>
        <w:t>werden</w:t>
      </w:r>
      <w:r w:rsidRPr="007917FF">
        <w:rPr>
          <w:rFonts w:eastAsia="Arial" w:cs="Arial"/>
          <w:i/>
          <w:w w:val="105"/>
          <w:position w:val="-1"/>
        </w:rPr>
        <w:t>.</w:t>
      </w:r>
    </w:p>
    <w:p w:rsidR="007917FF" w:rsidRPr="007917FF" w:rsidRDefault="007917FF" w:rsidP="00A56B47">
      <w:pPr>
        <w:spacing w:before="14" w:after="0" w:line="240" w:lineRule="auto"/>
        <w:ind w:left="705" w:right="-20"/>
        <w:jc w:val="both"/>
        <w:rPr>
          <w:rFonts w:eastAsia="Arial" w:cs="Arial"/>
          <w:i/>
          <w:w w:val="105"/>
          <w:position w:val="-1"/>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Schriftliche Zutrittsregelungen zum Betreten des Rechenzentrums/der Räume mit DV-Anlagen sind vorhanden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Alarmanlage</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Automatisches Zutrittskontrollsystem, Ausweisleser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Türsicherung (elektrischer Türöffner, Zahlenschloss usw.)</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Schlüsselregelung (Schlüsselverwaltung: Schlüsselausgabe etc.)</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Sicherheitsschlösser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Chipkarten-/Transponder-Schließsystem</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Biometrie (Fingerabdrücke o. ä.)</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Manuelles Schließsystem</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Schranken/Vereinzelungsanlagen (Drehkreuze o. ä.)</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Magnetschleusen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Werkschutz/Pförtner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ascii="Segoe UI Symbol" w:eastAsia="Times New Roman" w:hAnsi="Segoe UI Symbol" w:cs="Segoe UI Symbol"/>
        </w:rPr>
        <w:tab/>
      </w:r>
      <w:r w:rsidRPr="007917FF">
        <w:rPr>
          <w:rFonts w:eastAsia="Times New Roman" w:cs="Arial"/>
        </w:rPr>
        <w:t>Empfang mit Anmeldung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lastRenderedPageBreak/>
        <w:t>☐</w:t>
      </w:r>
      <w:r w:rsidRPr="007917FF">
        <w:rPr>
          <w:rFonts w:eastAsia="Times New Roman" w:cs="Arial"/>
        </w:rPr>
        <w:tab/>
        <w:t>Sorgfältige Auswahl von Wachpersonal</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Sorgfältige Auswahl von Reinigungspersonal</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Lichtschranke/Bewegungsmelder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Feuerfeste Türen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Absicherung von Gebäudeschächten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r>
      <w:proofErr w:type="spellStart"/>
      <w:r w:rsidRPr="007917FF">
        <w:rPr>
          <w:rFonts w:eastAsia="Times New Roman" w:cs="Arial"/>
        </w:rPr>
        <w:t>Fenstervergitterung</w:t>
      </w:r>
      <w:proofErr w:type="spellEnd"/>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Panzerglas</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Videoüberwachung der Zugänge</w:t>
      </w:r>
    </w:p>
    <w:p w:rsidR="007917FF" w:rsidRPr="007917FF" w:rsidRDefault="007917FF"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rPr>
      </w:pPr>
    </w:p>
    <w:p w:rsidR="007917FF" w:rsidRPr="00D533C4" w:rsidRDefault="007917FF" w:rsidP="00A56B47">
      <w:pPr>
        <w:numPr>
          <w:ilvl w:val="0"/>
          <w:numId w:val="1"/>
        </w:numPr>
        <w:spacing w:after="0" w:line="240" w:lineRule="auto"/>
        <w:ind w:left="709"/>
        <w:jc w:val="both"/>
        <w:rPr>
          <w:rFonts w:eastAsia="Times New Roman" w:cs="Arial"/>
          <w:b/>
          <w:i/>
          <w:u w:val="single"/>
        </w:rPr>
      </w:pPr>
      <w:r w:rsidRPr="00D533C4">
        <w:rPr>
          <w:rFonts w:eastAsia="Times New Roman" w:cs="Arial"/>
          <w:b/>
          <w:i/>
          <w:u w:val="single"/>
        </w:rPr>
        <w:t>Zugangs</w:t>
      </w:r>
      <w:r w:rsidR="009E2586">
        <w:rPr>
          <w:rFonts w:eastAsia="Times New Roman" w:cs="Arial"/>
          <w:b/>
          <w:i/>
          <w:u w:val="single"/>
        </w:rPr>
        <w:t>- und Benutzer</w:t>
      </w:r>
      <w:r w:rsidRPr="00D533C4">
        <w:rPr>
          <w:rFonts w:eastAsia="Times New Roman" w:cs="Arial"/>
          <w:b/>
          <w:i/>
          <w:u w:val="single"/>
        </w:rPr>
        <w:t>kontrolle</w:t>
      </w:r>
    </w:p>
    <w:p w:rsidR="007917FF" w:rsidRPr="007917FF" w:rsidRDefault="007917FF" w:rsidP="00A56B47">
      <w:pPr>
        <w:spacing w:after="0" w:line="240" w:lineRule="auto"/>
        <w:ind w:left="705"/>
        <w:jc w:val="both"/>
        <w:rPr>
          <w:rFonts w:eastAsia="Arial" w:cs="Arial"/>
          <w:i/>
          <w:w w:val="122"/>
        </w:rPr>
      </w:pPr>
      <w:r w:rsidRPr="007917FF">
        <w:rPr>
          <w:rFonts w:eastAsia="Arial" w:cs="Arial"/>
          <w:i/>
        </w:rPr>
        <w:t>Maßnahmen,</w:t>
      </w:r>
      <w:r w:rsidRPr="007917FF">
        <w:rPr>
          <w:rFonts w:eastAsia="Arial" w:cs="Arial"/>
          <w:i/>
          <w:spacing w:val="27"/>
        </w:rPr>
        <w:t xml:space="preserve"> </w:t>
      </w:r>
      <w:r w:rsidRPr="007917FF">
        <w:rPr>
          <w:rFonts w:eastAsia="Arial" w:cs="Arial"/>
          <w:i/>
        </w:rPr>
        <w:t>die</w:t>
      </w:r>
      <w:r w:rsidRPr="007917FF">
        <w:rPr>
          <w:rFonts w:eastAsia="Arial" w:cs="Arial"/>
          <w:i/>
          <w:spacing w:val="13"/>
        </w:rPr>
        <w:t xml:space="preserve"> </w:t>
      </w:r>
      <w:r w:rsidRPr="007917FF">
        <w:rPr>
          <w:rFonts w:eastAsia="Arial" w:cs="Arial"/>
          <w:i/>
          <w:w w:val="108"/>
        </w:rPr>
        <w:t>geeignet</w:t>
      </w:r>
      <w:r w:rsidRPr="007917FF">
        <w:rPr>
          <w:rFonts w:eastAsia="Arial" w:cs="Arial"/>
          <w:i/>
          <w:spacing w:val="-4"/>
          <w:w w:val="108"/>
        </w:rPr>
        <w:t xml:space="preserve"> </w:t>
      </w:r>
      <w:r w:rsidRPr="007917FF">
        <w:rPr>
          <w:rFonts w:eastAsia="Arial" w:cs="Arial"/>
          <w:i/>
        </w:rPr>
        <w:t>sind</w:t>
      </w:r>
      <w:r w:rsidR="00677043">
        <w:rPr>
          <w:rFonts w:eastAsia="Arial" w:cs="Arial"/>
          <w:i/>
        </w:rPr>
        <w:t>,</w:t>
      </w:r>
      <w:r w:rsidRPr="007917FF">
        <w:rPr>
          <w:rFonts w:eastAsia="Arial" w:cs="Arial"/>
          <w:i/>
        </w:rPr>
        <w:t xml:space="preserve"> zu</w:t>
      </w:r>
      <w:r w:rsidRPr="007917FF">
        <w:rPr>
          <w:rFonts w:eastAsia="Arial" w:cs="Arial"/>
          <w:i/>
          <w:spacing w:val="1"/>
        </w:rPr>
        <w:t xml:space="preserve"> </w:t>
      </w:r>
      <w:r w:rsidRPr="007917FF">
        <w:rPr>
          <w:rFonts w:eastAsia="Arial" w:cs="Arial"/>
          <w:i/>
          <w:w w:val="108"/>
        </w:rPr>
        <w:t>verh</w:t>
      </w:r>
      <w:r w:rsidRPr="007917FF">
        <w:rPr>
          <w:rFonts w:eastAsia="Arial" w:cs="Arial"/>
          <w:i/>
          <w:spacing w:val="-6"/>
          <w:w w:val="108"/>
        </w:rPr>
        <w:t>i</w:t>
      </w:r>
      <w:r w:rsidRPr="007917FF">
        <w:rPr>
          <w:rFonts w:eastAsia="Arial" w:cs="Arial"/>
          <w:i/>
          <w:w w:val="108"/>
        </w:rPr>
        <w:t>nder</w:t>
      </w:r>
      <w:r w:rsidRPr="007917FF">
        <w:rPr>
          <w:rFonts w:eastAsia="Arial" w:cs="Arial"/>
          <w:i/>
          <w:spacing w:val="-4"/>
          <w:w w:val="108"/>
        </w:rPr>
        <w:t>n</w:t>
      </w:r>
      <w:r w:rsidRPr="007917FF">
        <w:rPr>
          <w:rFonts w:eastAsia="Arial" w:cs="Arial"/>
          <w:i/>
          <w:w w:val="108"/>
        </w:rPr>
        <w:t>,</w:t>
      </w:r>
      <w:r w:rsidRPr="007917FF">
        <w:rPr>
          <w:rFonts w:eastAsia="Arial" w:cs="Arial"/>
          <w:i/>
          <w:spacing w:val="-1"/>
          <w:w w:val="108"/>
        </w:rPr>
        <w:t xml:space="preserve"> </w:t>
      </w:r>
      <w:r w:rsidRPr="007917FF">
        <w:rPr>
          <w:rFonts w:eastAsia="Arial" w:cs="Arial"/>
          <w:i/>
        </w:rPr>
        <w:t>dass</w:t>
      </w:r>
      <w:r w:rsidRPr="007917FF">
        <w:rPr>
          <w:rFonts w:eastAsia="Arial" w:cs="Arial"/>
          <w:i/>
          <w:spacing w:val="16"/>
        </w:rPr>
        <w:t xml:space="preserve"> </w:t>
      </w:r>
      <w:r w:rsidRPr="007917FF">
        <w:rPr>
          <w:rFonts w:eastAsia="Arial" w:cs="Arial"/>
          <w:i/>
          <w:w w:val="106"/>
        </w:rPr>
        <w:t>Datenverarbeitungssysteme</w:t>
      </w:r>
      <w:r w:rsidRPr="007917FF">
        <w:rPr>
          <w:rFonts w:eastAsia="Arial" w:cs="Arial"/>
          <w:i/>
          <w:spacing w:val="2"/>
          <w:w w:val="106"/>
        </w:rPr>
        <w:t xml:space="preserve"> </w:t>
      </w:r>
      <w:r w:rsidRPr="007917FF">
        <w:rPr>
          <w:rFonts w:eastAsia="Arial" w:cs="Arial"/>
          <w:i/>
        </w:rPr>
        <w:t>von</w:t>
      </w:r>
      <w:r w:rsidRPr="007917FF">
        <w:rPr>
          <w:rFonts w:eastAsia="Arial" w:cs="Arial"/>
          <w:i/>
          <w:spacing w:val="20"/>
        </w:rPr>
        <w:t xml:space="preserve"> </w:t>
      </w:r>
      <w:r w:rsidRPr="007917FF">
        <w:rPr>
          <w:rFonts w:eastAsia="Arial" w:cs="Arial"/>
          <w:i/>
        </w:rPr>
        <w:t>Unb</w:t>
      </w:r>
      <w:r w:rsidRPr="007917FF">
        <w:rPr>
          <w:rFonts w:eastAsia="Arial" w:cs="Arial"/>
          <w:i/>
          <w:spacing w:val="-1"/>
        </w:rPr>
        <w:t>e</w:t>
      </w:r>
      <w:r w:rsidRPr="007917FF">
        <w:rPr>
          <w:rFonts w:eastAsia="Arial" w:cs="Arial"/>
          <w:i/>
        </w:rPr>
        <w:t>fug</w:t>
      </w:r>
      <w:r w:rsidRPr="007917FF">
        <w:rPr>
          <w:rFonts w:eastAsia="Arial" w:cs="Arial"/>
          <w:i/>
          <w:spacing w:val="-2"/>
        </w:rPr>
        <w:t>t</w:t>
      </w:r>
      <w:r w:rsidRPr="007917FF">
        <w:rPr>
          <w:rFonts w:eastAsia="Arial" w:cs="Arial"/>
          <w:i/>
        </w:rPr>
        <w:t>en</w:t>
      </w:r>
      <w:r w:rsidRPr="007917FF">
        <w:rPr>
          <w:rFonts w:eastAsia="Arial" w:cs="Arial"/>
          <w:i/>
          <w:spacing w:val="2"/>
        </w:rPr>
        <w:t xml:space="preserve"> </w:t>
      </w:r>
      <w:r w:rsidRPr="007917FF">
        <w:rPr>
          <w:rFonts w:eastAsia="Arial" w:cs="Arial"/>
          <w:i/>
        </w:rPr>
        <w:t>genutzt</w:t>
      </w:r>
      <w:r w:rsidRPr="007917FF">
        <w:rPr>
          <w:rFonts w:eastAsia="Arial" w:cs="Arial"/>
          <w:i/>
          <w:spacing w:val="24"/>
        </w:rPr>
        <w:t xml:space="preserve"> </w:t>
      </w:r>
      <w:r w:rsidRPr="007917FF">
        <w:rPr>
          <w:rFonts w:eastAsia="Arial" w:cs="Arial"/>
          <w:i/>
          <w:w w:val="109"/>
        </w:rPr>
        <w:t xml:space="preserve">werden </w:t>
      </w:r>
      <w:r w:rsidRPr="007917FF">
        <w:rPr>
          <w:rFonts w:eastAsia="Arial" w:cs="Arial"/>
          <w:i/>
          <w:w w:val="105"/>
        </w:rPr>
        <w:t>könne</w:t>
      </w:r>
      <w:r w:rsidRPr="007917FF">
        <w:rPr>
          <w:rFonts w:eastAsia="Arial" w:cs="Arial"/>
          <w:i/>
          <w:spacing w:val="-5"/>
          <w:w w:val="105"/>
        </w:rPr>
        <w:t>n</w:t>
      </w:r>
      <w:r w:rsidRPr="007917FF">
        <w:rPr>
          <w:rFonts w:eastAsia="Arial" w:cs="Arial"/>
          <w:i/>
          <w:w w:val="122"/>
        </w:rPr>
        <w:t>.</w:t>
      </w:r>
    </w:p>
    <w:p w:rsidR="007917FF" w:rsidRPr="007917FF" w:rsidRDefault="007917FF" w:rsidP="00A56B47">
      <w:pPr>
        <w:spacing w:after="0" w:line="240" w:lineRule="auto"/>
        <w:ind w:left="705"/>
        <w:jc w:val="both"/>
        <w:rPr>
          <w:rFonts w:eastAsia="Times New Roman"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Passwortvergabe</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ab/>
        <w:t>Länge des Passworts: … Zeichen</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ab/>
        <w:t>Wechselfristen … Wochen/Monate</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ab/>
        <w:t>Anzahl der Fehleingaben …</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 xml:space="preserve">Chipkarte mit PIN/Passwort </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Authentifikation mit Benutzername/Passwort</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Biometrisches Merkmal mit PIN/Passwort</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Einsatz von VPN-Technologie</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Verschlüsselung von Smartphone-Inhalten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Verschlüsselung von mobilen Datenträgern</w:t>
      </w:r>
    </w:p>
    <w:p w:rsidR="007917FF" w:rsidRPr="007917FF" w:rsidRDefault="007917FF"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rPr>
      </w:pPr>
    </w:p>
    <w:p w:rsidR="007917FF" w:rsidRPr="00D533C4" w:rsidRDefault="007917FF" w:rsidP="00A56B47">
      <w:pPr>
        <w:numPr>
          <w:ilvl w:val="0"/>
          <w:numId w:val="1"/>
        </w:numPr>
        <w:spacing w:after="0" w:line="240" w:lineRule="auto"/>
        <w:ind w:left="709"/>
        <w:jc w:val="both"/>
        <w:rPr>
          <w:rFonts w:eastAsia="Times New Roman" w:cs="Arial"/>
          <w:b/>
          <w:i/>
          <w:u w:val="single"/>
        </w:rPr>
      </w:pPr>
      <w:r w:rsidRPr="00D533C4">
        <w:rPr>
          <w:rFonts w:eastAsia="Times New Roman" w:cs="Arial"/>
          <w:b/>
          <w:i/>
          <w:u w:val="single"/>
        </w:rPr>
        <w:t>Zugriffskontrolle</w:t>
      </w:r>
    </w:p>
    <w:p w:rsidR="007917FF" w:rsidRPr="007917FF" w:rsidRDefault="007917FF" w:rsidP="00A56B47">
      <w:pPr>
        <w:spacing w:before="14" w:after="0" w:line="256" w:lineRule="auto"/>
        <w:ind w:left="705" w:right="128"/>
        <w:jc w:val="both"/>
        <w:rPr>
          <w:rFonts w:eastAsia="Arial" w:cs="Arial"/>
          <w:i/>
          <w:w w:val="147"/>
        </w:rPr>
      </w:pPr>
      <w:r w:rsidRPr="007917FF">
        <w:rPr>
          <w:rFonts w:eastAsia="Arial" w:cs="Arial"/>
          <w:i/>
        </w:rPr>
        <w:t>Maßnahmen,</w:t>
      </w:r>
      <w:r w:rsidRPr="007917FF">
        <w:rPr>
          <w:rFonts w:eastAsia="Arial" w:cs="Arial"/>
          <w:i/>
          <w:spacing w:val="41"/>
        </w:rPr>
        <w:t xml:space="preserve"> </w:t>
      </w:r>
      <w:r w:rsidRPr="007917FF">
        <w:rPr>
          <w:rFonts w:eastAsia="Arial" w:cs="Arial"/>
          <w:i/>
        </w:rPr>
        <w:t>die</w:t>
      </w:r>
      <w:r w:rsidRPr="007917FF">
        <w:rPr>
          <w:rFonts w:eastAsia="Arial" w:cs="Arial"/>
          <w:i/>
          <w:spacing w:val="9"/>
        </w:rPr>
        <w:t xml:space="preserve"> </w:t>
      </w:r>
      <w:r w:rsidRPr="007917FF">
        <w:rPr>
          <w:rFonts w:eastAsia="Arial" w:cs="Arial"/>
          <w:i/>
          <w:w w:val="108"/>
        </w:rPr>
        <w:t>gewährleiste</w:t>
      </w:r>
      <w:r w:rsidRPr="007917FF">
        <w:rPr>
          <w:rFonts w:eastAsia="Arial" w:cs="Arial"/>
          <w:i/>
          <w:spacing w:val="-8"/>
          <w:w w:val="109"/>
        </w:rPr>
        <w:t>n</w:t>
      </w:r>
      <w:r w:rsidRPr="007917FF">
        <w:rPr>
          <w:rFonts w:eastAsia="Arial" w:cs="Arial"/>
          <w:i/>
          <w:w w:val="137"/>
        </w:rPr>
        <w:t>,</w:t>
      </w:r>
      <w:r w:rsidRPr="007917FF">
        <w:rPr>
          <w:rFonts w:eastAsia="Arial" w:cs="Arial"/>
          <w:i/>
          <w:spacing w:val="-5"/>
        </w:rPr>
        <w:t xml:space="preserve"> </w:t>
      </w:r>
      <w:r w:rsidRPr="007917FF">
        <w:rPr>
          <w:rFonts w:eastAsia="Arial" w:cs="Arial"/>
          <w:i/>
        </w:rPr>
        <w:t>dass</w:t>
      </w:r>
      <w:r w:rsidRPr="007917FF">
        <w:rPr>
          <w:rFonts w:eastAsia="Arial" w:cs="Arial"/>
          <w:i/>
          <w:spacing w:val="23"/>
        </w:rPr>
        <w:t xml:space="preserve"> </w:t>
      </w:r>
      <w:r w:rsidR="00A56B47">
        <w:rPr>
          <w:rFonts w:eastAsia="Arial" w:cs="Arial"/>
          <w:i/>
        </w:rPr>
        <w:t xml:space="preserve">Personen </w:t>
      </w:r>
      <w:r w:rsidR="00A56B47">
        <w:rPr>
          <w:rFonts w:eastAsia="Arial" w:cs="Arial"/>
          <w:i/>
          <w:w w:val="106"/>
        </w:rPr>
        <w:t>nur im Rahmen</w:t>
      </w:r>
      <w:r w:rsidRPr="007917FF">
        <w:rPr>
          <w:rFonts w:eastAsia="Arial" w:cs="Arial"/>
          <w:i/>
          <w:spacing w:val="14"/>
        </w:rPr>
        <w:t xml:space="preserve"> </w:t>
      </w:r>
      <w:r w:rsidRPr="007917FF">
        <w:rPr>
          <w:rFonts w:eastAsia="Arial" w:cs="Arial"/>
          <w:i/>
        </w:rPr>
        <w:t>ihrer</w:t>
      </w:r>
      <w:r w:rsidRPr="007917FF">
        <w:rPr>
          <w:rFonts w:eastAsia="Arial" w:cs="Arial"/>
          <w:i/>
          <w:spacing w:val="28"/>
        </w:rPr>
        <w:t xml:space="preserve"> </w:t>
      </w:r>
      <w:r w:rsidRPr="007917FF">
        <w:rPr>
          <w:rFonts w:eastAsia="Arial" w:cs="Arial"/>
          <w:i/>
          <w:w w:val="106"/>
        </w:rPr>
        <w:t>Zugriffsberechtigung</w:t>
      </w:r>
      <w:r w:rsidRPr="007917FF">
        <w:rPr>
          <w:rFonts w:eastAsia="Arial" w:cs="Arial"/>
          <w:i/>
          <w:spacing w:val="12"/>
          <w:w w:val="106"/>
        </w:rPr>
        <w:t xml:space="preserve"> </w:t>
      </w:r>
      <w:r w:rsidR="00A56B47">
        <w:rPr>
          <w:rFonts w:eastAsia="Arial" w:cs="Arial"/>
          <w:i/>
          <w:w w:val="106"/>
        </w:rPr>
        <w:t xml:space="preserve">auf </w:t>
      </w:r>
      <w:r w:rsidRPr="007917FF">
        <w:rPr>
          <w:rFonts w:eastAsia="Arial" w:cs="Arial"/>
          <w:i/>
        </w:rPr>
        <w:t>Daten</w:t>
      </w:r>
      <w:r w:rsidRPr="007917FF">
        <w:rPr>
          <w:rFonts w:eastAsia="Arial" w:cs="Arial"/>
          <w:i/>
          <w:spacing w:val="31"/>
        </w:rPr>
        <w:t xml:space="preserve"> </w:t>
      </w:r>
      <w:r w:rsidRPr="007917FF">
        <w:rPr>
          <w:rFonts w:eastAsia="Arial" w:cs="Arial"/>
          <w:i/>
        </w:rPr>
        <w:t>zugreifen können,</w:t>
      </w:r>
      <w:r w:rsidRPr="007917FF">
        <w:rPr>
          <w:rFonts w:eastAsia="Arial" w:cs="Arial"/>
          <w:i/>
          <w:spacing w:val="43"/>
        </w:rPr>
        <w:t xml:space="preserve"> </w:t>
      </w:r>
      <w:r w:rsidRPr="007917FF">
        <w:rPr>
          <w:rFonts w:eastAsia="Arial" w:cs="Arial"/>
          <w:i/>
        </w:rPr>
        <w:t>und</w:t>
      </w:r>
      <w:r w:rsidRPr="007917FF">
        <w:rPr>
          <w:rFonts w:eastAsia="Arial" w:cs="Arial"/>
          <w:i/>
          <w:spacing w:val="11"/>
        </w:rPr>
        <w:t xml:space="preserve"> </w:t>
      </w:r>
      <w:r w:rsidRPr="007917FF">
        <w:rPr>
          <w:rFonts w:eastAsia="Arial" w:cs="Arial"/>
          <w:i/>
        </w:rPr>
        <w:t>dass personenbezogene Daten</w:t>
      </w:r>
      <w:r w:rsidRPr="007917FF">
        <w:rPr>
          <w:rFonts w:eastAsia="Arial" w:cs="Arial"/>
          <w:i/>
          <w:spacing w:val="20"/>
        </w:rPr>
        <w:t xml:space="preserve"> </w:t>
      </w:r>
      <w:r w:rsidRPr="007917FF">
        <w:rPr>
          <w:rFonts w:eastAsia="Arial" w:cs="Arial"/>
          <w:i/>
        </w:rPr>
        <w:t>bei</w:t>
      </w:r>
      <w:r w:rsidRPr="007917FF">
        <w:rPr>
          <w:rFonts w:eastAsia="Arial" w:cs="Arial"/>
          <w:i/>
          <w:spacing w:val="20"/>
        </w:rPr>
        <w:t xml:space="preserve"> </w:t>
      </w:r>
      <w:r w:rsidRPr="007917FF">
        <w:rPr>
          <w:rFonts w:eastAsia="Arial" w:cs="Arial"/>
          <w:i/>
        </w:rPr>
        <w:t>der</w:t>
      </w:r>
      <w:r w:rsidRPr="007917FF">
        <w:rPr>
          <w:rFonts w:eastAsia="Arial" w:cs="Arial"/>
          <w:i/>
          <w:spacing w:val="15"/>
        </w:rPr>
        <w:t xml:space="preserve"> </w:t>
      </w:r>
      <w:r w:rsidR="00D533C4">
        <w:rPr>
          <w:rFonts w:eastAsia="Arial" w:cs="Arial"/>
          <w:i/>
          <w:w w:val="107"/>
        </w:rPr>
        <w:t xml:space="preserve">Verarbeitung </w:t>
      </w:r>
      <w:r w:rsidRPr="007917FF">
        <w:rPr>
          <w:rFonts w:eastAsia="Arial" w:cs="Arial"/>
          <w:i/>
        </w:rPr>
        <w:t>nicht</w:t>
      </w:r>
      <w:r w:rsidRPr="007917FF">
        <w:rPr>
          <w:rFonts w:eastAsia="Arial" w:cs="Arial"/>
          <w:i/>
          <w:spacing w:val="27"/>
        </w:rPr>
        <w:t xml:space="preserve"> </w:t>
      </w:r>
      <w:r w:rsidRPr="007917FF">
        <w:rPr>
          <w:rFonts w:eastAsia="Arial" w:cs="Arial"/>
          <w:i/>
        </w:rPr>
        <w:t>unbefugt</w:t>
      </w:r>
      <w:r w:rsidRPr="007917FF">
        <w:rPr>
          <w:rFonts w:eastAsia="Arial" w:cs="Arial"/>
          <w:i/>
          <w:spacing w:val="41"/>
        </w:rPr>
        <w:t xml:space="preserve"> </w:t>
      </w:r>
      <w:r w:rsidRPr="007917FF">
        <w:rPr>
          <w:rFonts w:eastAsia="Arial" w:cs="Arial"/>
          <w:i/>
        </w:rPr>
        <w:t>gelese</w:t>
      </w:r>
      <w:r w:rsidRPr="007917FF">
        <w:rPr>
          <w:rFonts w:eastAsia="Arial" w:cs="Arial"/>
          <w:i/>
          <w:spacing w:val="-9"/>
        </w:rPr>
        <w:t xml:space="preserve">n, </w:t>
      </w:r>
      <w:r w:rsidRPr="007917FF">
        <w:rPr>
          <w:rFonts w:eastAsia="Arial" w:cs="Arial"/>
          <w:i/>
        </w:rPr>
        <w:t>ko</w:t>
      </w:r>
      <w:r w:rsidRPr="007917FF">
        <w:rPr>
          <w:rFonts w:eastAsia="Arial" w:cs="Arial"/>
          <w:i/>
          <w:spacing w:val="-3"/>
        </w:rPr>
        <w:t>p</w:t>
      </w:r>
      <w:r w:rsidRPr="007917FF">
        <w:rPr>
          <w:rFonts w:eastAsia="Arial" w:cs="Arial"/>
          <w:i/>
        </w:rPr>
        <w:t>iert,</w:t>
      </w:r>
      <w:r w:rsidRPr="007917FF">
        <w:rPr>
          <w:rFonts w:eastAsia="Arial" w:cs="Arial"/>
          <w:i/>
          <w:spacing w:val="34"/>
        </w:rPr>
        <w:t xml:space="preserve"> </w:t>
      </w:r>
      <w:r w:rsidRPr="007917FF">
        <w:rPr>
          <w:rFonts w:eastAsia="Arial" w:cs="Arial"/>
          <w:i/>
          <w:w w:val="109"/>
        </w:rPr>
        <w:t>verändert oder ent</w:t>
      </w:r>
      <w:r w:rsidRPr="007917FF">
        <w:rPr>
          <w:rFonts w:eastAsia="Arial" w:cs="Arial"/>
          <w:i/>
        </w:rPr>
        <w:t>fernt</w:t>
      </w:r>
      <w:r w:rsidRPr="007917FF">
        <w:rPr>
          <w:rFonts w:eastAsia="Arial" w:cs="Arial"/>
          <w:i/>
          <w:spacing w:val="30"/>
        </w:rPr>
        <w:t xml:space="preserve"> </w:t>
      </w:r>
      <w:r w:rsidRPr="007917FF">
        <w:rPr>
          <w:rFonts w:eastAsia="Arial" w:cs="Arial"/>
          <w:i/>
        </w:rPr>
        <w:t>werden</w:t>
      </w:r>
      <w:r w:rsidRPr="007917FF">
        <w:rPr>
          <w:rFonts w:eastAsia="Arial" w:cs="Arial"/>
          <w:i/>
          <w:spacing w:val="34"/>
        </w:rPr>
        <w:t xml:space="preserve"> </w:t>
      </w:r>
      <w:r w:rsidRPr="007917FF">
        <w:rPr>
          <w:rFonts w:eastAsia="Arial" w:cs="Arial"/>
          <w:i/>
          <w:w w:val="109"/>
        </w:rPr>
        <w:t>können</w:t>
      </w:r>
      <w:r w:rsidRPr="007917FF">
        <w:rPr>
          <w:rFonts w:eastAsia="Arial" w:cs="Arial"/>
          <w:i/>
          <w:w w:val="147"/>
        </w:rPr>
        <w:t>.</w:t>
      </w:r>
    </w:p>
    <w:p w:rsidR="007917FF" w:rsidRPr="007917FF" w:rsidRDefault="007917FF" w:rsidP="00A56B47">
      <w:pPr>
        <w:spacing w:before="14" w:after="0" w:line="256" w:lineRule="auto"/>
        <w:ind w:left="705" w:right="128"/>
        <w:jc w:val="both"/>
        <w:rPr>
          <w:rFonts w:eastAsia="Arial" w:cs="Arial"/>
          <w:i/>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w:t>
      </w:r>
      <w:r w:rsidR="009653C7">
        <w:rPr>
          <w:rFonts w:eastAsia="Times New Roman" w:cs="Arial"/>
        </w:rPr>
        <w:t>riftliches Berechtigungskonzept</w:t>
      </w:r>
      <w:r w:rsidRPr="007917FF">
        <w:rPr>
          <w:rFonts w:eastAsia="Times New Roman" w:cs="Arial"/>
        </w:rPr>
        <w:t xml:space="preserve"> vorhanden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Zuordnung von Benutzerrechten/Erstellen von Benutzerprofilen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Verwaltung der Rechte durch System-Administrator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Anzahl der Administratoren auf das "Notwendigste" reduziert</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Gesicherte Nutzung von USB-Schnittstellen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Automatische Sperrung des Arbeitsplatzes</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Protokollierung von Zugriffen auf Anwendungen, insbesondere bei der Eingabe, Änderung und Löschung von Daten</w:t>
      </w:r>
    </w:p>
    <w:p w:rsidR="007917FF" w:rsidRPr="007917FF" w:rsidRDefault="007917FF" w:rsidP="00A56B47">
      <w:pPr>
        <w:spacing w:after="0" w:line="240" w:lineRule="auto"/>
        <w:ind w:left="1410" w:hanging="705"/>
        <w:jc w:val="both"/>
        <w:rPr>
          <w:rFonts w:eastAsia="Times New Roman" w:cs="Arial"/>
        </w:rPr>
      </w:pPr>
      <w:r w:rsidRPr="007917FF">
        <w:rPr>
          <w:rFonts w:eastAsia="Times New Roman" w:cs="Arial"/>
        </w:rPr>
        <w:tab/>
      </w:r>
      <w:r w:rsidRPr="007917FF">
        <w:rPr>
          <w:rFonts w:ascii="Segoe UI Symbol" w:eastAsia="Times New Roman" w:hAnsi="Segoe UI Symbol" w:cs="Segoe UI Symbol"/>
        </w:rPr>
        <w:t>☐</w:t>
      </w:r>
      <w:r w:rsidRPr="007917FF">
        <w:rPr>
          <w:rFonts w:eastAsia="Times New Roman" w:cs="Arial"/>
        </w:rPr>
        <w:tab/>
        <w:t>Die Protokolle werden ausgewertet, zeitlicher Abstand: ….</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Einsatz von Akten-/</w:t>
      </w:r>
      <w:proofErr w:type="spellStart"/>
      <w:r w:rsidRPr="007917FF">
        <w:rPr>
          <w:rFonts w:eastAsia="Times New Roman" w:cs="Arial"/>
        </w:rPr>
        <w:t>Datenträgervernichtern</w:t>
      </w:r>
      <w:proofErr w:type="spellEnd"/>
      <w:r w:rsidRPr="007917FF">
        <w:rPr>
          <w:rFonts w:eastAsia="Times New Roman" w:cs="Arial"/>
        </w:rPr>
        <w:t xml:space="preserve"> bzw. Dienstleistern unter Beachtung von DIN 66399</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Verschlüsselung von Datenträgern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Sichere Aufbewahrung von Datenträgern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00677043">
        <w:rPr>
          <w:rFonts w:eastAsia="Times New Roman" w:cs="Arial"/>
        </w:rPr>
        <w:tab/>
        <w:t>O</w:t>
      </w:r>
      <w:r w:rsidRPr="007917FF">
        <w:rPr>
          <w:rFonts w:eastAsia="Times New Roman" w:cs="Arial"/>
        </w:rPr>
        <w:t>rdnungsgemäße Vernichtung von Datenträgern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Löschungskonzept für Daten</w:t>
      </w:r>
    </w:p>
    <w:p w:rsidR="00A56B47" w:rsidRDefault="007917FF" w:rsidP="00DF10DC">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Protokollierung der Vernichtung</w:t>
      </w:r>
    </w:p>
    <w:p w:rsidR="006F2187" w:rsidRDefault="006F2187">
      <w:pPr>
        <w:rPr>
          <w:rFonts w:eastAsia="Times New Roman" w:cs="Arial"/>
        </w:rPr>
      </w:pPr>
      <w:r>
        <w:rPr>
          <w:rFonts w:eastAsia="Times New Roman" w:cs="Arial"/>
        </w:rPr>
        <w:br w:type="page"/>
      </w:r>
    </w:p>
    <w:p w:rsidR="00677043" w:rsidRPr="00A56B47" w:rsidRDefault="00677043" w:rsidP="00DF10DC">
      <w:pPr>
        <w:spacing w:after="0" w:line="240" w:lineRule="auto"/>
        <w:ind w:left="1410" w:hanging="705"/>
        <w:jc w:val="both"/>
        <w:rPr>
          <w:rFonts w:eastAsia="Times New Roman" w:cs="Arial"/>
        </w:rPr>
      </w:pPr>
      <w:bookmarkStart w:id="0" w:name="_GoBack"/>
      <w:bookmarkEnd w:id="0"/>
    </w:p>
    <w:p w:rsidR="007917FF" w:rsidRPr="00D533C4" w:rsidRDefault="009E2586" w:rsidP="00A56B47">
      <w:pPr>
        <w:numPr>
          <w:ilvl w:val="0"/>
          <w:numId w:val="1"/>
        </w:numPr>
        <w:spacing w:after="0" w:line="240" w:lineRule="auto"/>
        <w:ind w:left="709"/>
        <w:jc w:val="both"/>
        <w:rPr>
          <w:rFonts w:eastAsia="Times New Roman" w:cs="Arial"/>
          <w:b/>
          <w:i/>
          <w:u w:val="single"/>
        </w:rPr>
      </w:pPr>
      <w:r>
        <w:rPr>
          <w:rFonts w:eastAsia="Times New Roman" w:cs="Arial"/>
          <w:b/>
          <w:i/>
          <w:u w:val="single"/>
        </w:rPr>
        <w:lastRenderedPageBreak/>
        <w:t>Transport- und Übertragungs</w:t>
      </w:r>
      <w:r w:rsidR="007917FF" w:rsidRPr="00D533C4">
        <w:rPr>
          <w:rFonts w:eastAsia="Times New Roman" w:cs="Arial"/>
          <w:b/>
          <w:i/>
          <w:u w:val="single"/>
        </w:rPr>
        <w:t>kontrolle</w:t>
      </w:r>
    </w:p>
    <w:p w:rsidR="007917FF" w:rsidRPr="007917FF" w:rsidRDefault="007917FF" w:rsidP="00A56B47">
      <w:pPr>
        <w:spacing w:before="8" w:after="0" w:line="257" w:lineRule="auto"/>
        <w:ind w:left="705" w:right="194"/>
        <w:jc w:val="both"/>
        <w:rPr>
          <w:rFonts w:eastAsia="Arial" w:cs="Arial"/>
          <w:i/>
          <w:w w:val="108"/>
        </w:rPr>
      </w:pPr>
      <w:r w:rsidRPr="007917FF">
        <w:rPr>
          <w:rFonts w:eastAsia="Times New Roman" w:cs="Arial"/>
        </w:rPr>
        <w:t>Maßnahmen, die gewährleisten, dass personenbezogene Daten bei der elektroni</w:t>
      </w:r>
      <w:r w:rsidRPr="007917FF">
        <w:rPr>
          <w:rFonts w:eastAsia="Arial" w:cs="Arial"/>
          <w:i/>
        </w:rPr>
        <w:t>schen Übertragung</w:t>
      </w:r>
      <w:r w:rsidRPr="007917FF">
        <w:rPr>
          <w:rFonts w:eastAsia="Arial" w:cs="Arial"/>
          <w:i/>
          <w:spacing w:val="37"/>
        </w:rPr>
        <w:t xml:space="preserve"> </w:t>
      </w:r>
      <w:r w:rsidRPr="007917FF">
        <w:rPr>
          <w:rFonts w:eastAsia="Arial" w:cs="Arial"/>
          <w:i/>
        </w:rPr>
        <w:t>nicht</w:t>
      </w:r>
      <w:r w:rsidRPr="007917FF">
        <w:rPr>
          <w:rFonts w:eastAsia="Arial" w:cs="Arial"/>
          <w:i/>
          <w:spacing w:val="32"/>
        </w:rPr>
        <w:t xml:space="preserve"> </w:t>
      </w:r>
      <w:r w:rsidRPr="007917FF">
        <w:rPr>
          <w:rFonts w:eastAsia="Arial" w:cs="Arial"/>
          <w:i/>
        </w:rPr>
        <w:t>unbefugt</w:t>
      </w:r>
      <w:r w:rsidRPr="007917FF">
        <w:rPr>
          <w:rFonts w:eastAsia="Arial" w:cs="Arial"/>
          <w:i/>
          <w:spacing w:val="27"/>
        </w:rPr>
        <w:t xml:space="preserve"> </w:t>
      </w:r>
      <w:r w:rsidRPr="007917FF">
        <w:rPr>
          <w:rFonts w:eastAsia="Arial" w:cs="Arial"/>
          <w:i/>
        </w:rPr>
        <w:t>gelesen,</w:t>
      </w:r>
      <w:r w:rsidRPr="007917FF">
        <w:rPr>
          <w:rFonts w:eastAsia="Arial" w:cs="Arial"/>
          <w:i/>
          <w:spacing w:val="44"/>
        </w:rPr>
        <w:t xml:space="preserve"> </w:t>
      </w:r>
      <w:r w:rsidRPr="007917FF">
        <w:rPr>
          <w:rFonts w:eastAsia="Arial" w:cs="Arial"/>
          <w:i/>
        </w:rPr>
        <w:t>kopiert,</w:t>
      </w:r>
      <w:r w:rsidRPr="007917FF">
        <w:rPr>
          <w:rFonts w:eastAsia="Arial" w:cs="Arial"/>
          <w:i/>
          <w:spacing w:val="22"/>
        </w:rPr>
        <w:t xml:space="preserve"> </w:t>
      </w:r>
      <w:r w:rsidRPr="007917FF">
        <w:rPr>
          <w:rFonts w:eastAsia="Arial" w:cs="Arial"/>
          <w:i/>
        </w:rPr>
        <w:t>verändert</w:t>
      </w:r>
      <w:r w:rsidRPr="007917FF">
        <w:rPr>
          <w:rFonts w:eastAsia="Arial" w:cs="Arial"/>
          <w:i/>
          <w:spacing w:val="38"/>
        </w:rPr>
        <w:t xml:space="preserve"> </w:t>
      </w:r>
      <w:r w:rsidRPr="007917FF">
        <w:rPr>
          <w:rFonts w:eastAsia="Arial" w:cs="Arial"/>
          <w:i/>
          <w:w w:val="108"/>
        </w:rPr>
        <w:t xml:space="preserve">oder </w:t>
      </w:r>
      <w:r w:rsidRPr="007917FF">
        <w:rPr>
          <w:rFonts w:eastAsia="Arial" w:cs="Arial"/>
          <w:i/>
        </w:rPr>
        <w:t>entfernt</w:t>
      </w:r>
      <w:r w:rsidRPr="007917FF">
        <w:rPr>
          <w:rFonts w:eastAsia="Arial" w:cs="Arial"/>
          <w:i/>
          <w:spacing w:val="2"/>
        </w:rPr>
        <w:t xml:space="preserve"> </w:t>
      </w:r>
      <w:r w:rsidRPr="007917FF">
        <w:rPr>
          <w:rFonts w:eastAsia="Arial" w:cs="Arial"/>
          <w:i/>
        </w:rPr>
        <w:t>werden</w:t>
      </w:r>
      <w:r w:rsidRPr="007917FF">
        <w:rPr>
          <w:rFonts w:eastAsia="Arial" w:cs="Arial"/>
          <w:i/>
          <w:spacing w:val="29"/>
        </w:rPr>
        <w:t xml:space="preserve"> </w:t>
      </w:r>
      <w:r w:rsidRPr="007917FF">
        <w:rPr>
          <w:rFonts w:eastAsia="Arial" w:cs="Arial"/>
          <w:i/>
        </w:rPr>
        <w:t>können,</w:t>
      </w:r>
      <w:r w:rsidRPr="007917FF">
        <w:rPr>
          <w:rFonts w:eastAsia="Arial" w:cs="Arial"/>
          <w:i/>
          <w:spacing w:val="39"/>
        </w:rPr>
        <w:t xml:space="preserve"> </w:t>
      </w:r>
      <w:r w:rsidRPr="007917FF">
        <w:rPr>
          <w:rFonts w:eastAsia="Arial" w:cs="Arial"/>
          <w:i/>
        </w:rPr>
        <w:t>und</w:t>
      </w:r>
      <w:r w:rsidRPr="007917FF">
        <w:rPr>
          <w:rFonts w:eastAsia="Arial" w:cs="Arial"/>
          <w:i/>
          <w:spacing w:val="17"/>
        </w:rPr>
        <w:t xml:space="preserve"> </w:t>
      </w:r>
      <w:r w:rsidRPr="007917FF">
        <w:rPr>
          <w:rFonts w:eastAsia="Arial" w:cs="Arial"/>
          <w:i/>
        </w:rPr>
        <w:t>dass</w:t>
      </w:r>
      <w:r w:rsidRPr="007917FF">
        <w:rPr>
          <w:rFonts w:eastAsia="Arial" w:cs="Arial"/>
          <w:i/>
          <w:spacing w:val="26"/>
        </w:rPr>
        <w:t xml:space="preserve"> </w:t>
      </w:r>
      <w:r w:rsidRPr="007917FF">
        <w:rPr>
          <w:rFonts w:eastAsia="Arial" w:cs="Arial"/>
          <w:i/>
        </w:rPr>
        <w:t>überprüft</w:t>
      </w:r>
      <w:r w:rsidRPr="007917FF">
        <w:rPr>
          <w:rFonts w:eastAsia="Arial" w:cs="Arial"/>
          <w:i/>
          <w:spacing w:val="32"/>
        </w:rPr>
        <w:t xml:space="preserve"> </w:t>
      </w:r>
      <w:r w:rsidRPr="007917FF">
        <w:rPr>
          <w:rFonts w:eastAsia="Arial" w:cs="Arial"/>
          <w:i/>
        </w:rPr>
        <w:t>werden</w:t>
      </w:r>
      <w:r w:rsidRPr="007917FF">
        <w:rPr>
          <w:rFonts w:eastAsia="Arial" w:cs="Arial"/>
          <w:i/>
          <w:spacing w:val="29"/>
        </w:rPr>
        <w:t xml:space="preserve"> </w:t>
      </w:r>
      <w:r w:rsidRPr="007917FF">
        <w:rPr>
          <w:rFonts w:eastAsia="Arial" w:cs="Arial"/>
          <w:i/>
        </w:rPr>
        <w:t>kann,</w:t>
      </w:r>
      <w:r w:rsidRPr="007917FF">
        <w:rPr>
          <w:rFonts w:eastAsia="Arial" w:cs="Arial"/>
          <w:i/>
          <w:spacing w:val="32"/>
        </w:rPr>
        <w:t xml:space="preserve"> </w:t>
      </w:r>
      <w:r w:rsidRPr="007917FF">
        <w:rPr>
          <w:rFonts w:eastAsia="Arial" w:cs="Arial"/>
          <w:i/>
        </w:rPr>
        <w:t>an</w:t>
      </w:r>
      <w:r w:rsidRPr="007917FF">
        <w:rPr>
          <w:rFonts w:eastAsia="Arial" w:cs="Arial"/>
          <w:i/>
          <w:spacing w:val="10"/>
        </w:rPr>
        <w:t xml:space="preserve"> </w:t>
      </w:r>
      <w:r w:rsidRPr="007917FF">
        <w:rPr>
          <w:rFonts w:eastAsia="Arial" w:cs="Arial"/>
          <w:i/>
        </w:rPr>
        <w:t>welche</w:t>
      </w:r>
      <w:r w:rsidRPr="007917FF">
        <w:rPr>
          <w:rFonts w:eastAsia="Arial" w:cs="Arial"/>
          <w:i/>
          <w:spacing w:val="41"/>
        </w:rPr>
        <w:t xml:space="preserve"> </w:t>
      </w:r>
      <w:r w:rsidRPr="007917FF">
        <w:rPr>
          <w:rFonts w:eastAsia="Arial" w:cs="Arial"/>
          <w:i/>
        </w:rPr>
        <w:t>Stellen</w:t>
      </w:r>
      <w:r w:rsidRPr="007917FF">
        <w:rPr>
          <w:rFonts w:eastAsia="Arial" w:cs="Arial"/>
          <w:i/>
          <w:spacing w:val="16"/>
        </w:rPr>
        <w:t xml:space="preserve"> </w:t>
      </w:r>
      <w:r w:rsidRPr="007917FF">
        <w:rPr>
          <w:rFonts w:eastAsia="Arial" w:cs="Arial"/>
          <w:i/>
        </w:rPr>
        <w:t xml:space="preserve">eine </w:t>
      </w:r>
      <w:r w:rsidRPr="007917FF">
        <w:rPr>
          <w:rFonts w:eastAsia="Arial" w:cs="Arial"/>
          <w:i/>
          <w:w w:val="104"/>
        </w:rPr>
        <w:t>Übermittlung personenbezogener</w:t>
      </w:r>
      <w:r w:rsidRPr="007917FF">
        <w:rPr>
          <w:rFonts w:eastAsia="Arial" w:cs="Arial"/>
          <w:i/>
          <w:spacing w:val="-1"/>
          <w:w w:val="104"/>
        </w:rPr>
        <w:t xml:space="preserve"> </w:t>
      </w:r>
      <w:r w:rsidRPr="007917FF">
        <w:rPr>
          <w:rFonts w:eastAsia="Arial" w:cs="Arial"/>
          <w:i/>
        </w:rPr>
        <w:t>Daten</w:t>
      </w:r>
      <w:r w:rsidRPr="007917FF">
        <w:rPr>
          <w:rFonts w:eastAsia="Arial" w:cs="Arial"/>
          <w:i/>
          <w:spacing w:val="31"/>
        </w:rPr>
        <w:t xml:space="preserve"> </w:t>
      </w:r>
      <w:r w:rsidRPr="007917FF">
        <w:rPr>
          <w:rFonts w:eastAsia="Arial" w:cs="Arial"/>
          <w:i/>
        </w:rPr>
        <w:t>durch</w:t>
      </w:r>
      <w:r w:rsidRPr="007917FF">
        <w:rPr>
          <w:rFonts w:eastAsia="Arial" w:cs="Arial"/>
          <w:i/>
          <w:spacing w:val="26"/>
        </w:rPr>
        <w:t xml:space="preserve"> </w:t>
      </w:r>
      <w:r w:rsidRPr="007917FF">
        <w:rPr>
          <w:rFonts w:eastAsia="Arial" w:cs="Arial"/>
          <w:i/>
        </w:rPr>
        <w:t>Einrichtungen</w:t>
      </w:r>
      <w:r w:rsidRPr="007917FF">
        <w:rPr>
          <w:rFonts w:eastAsia="Arial" w:cs="Arial"/>
          <w:i/>
          <w:spacing w:val="40"/>
        </w:rPr>
        <w:t xml:space="preserve"> </w:t>
      </w:r>
      <w:r w:rsidRPr="007917FF">
        <w:rPr>
          <w:rFonts w:eastAsia="Arial" w:cs="Arial"/>
          <w:i/>
        </w:rPr>
        <w:t>zur</w:t>
      </w:r>
      <w:r w:rsidRPr="007917FF">
        <w:rPr>
          <w:rFonts w:eastAsia="Arial" w:cs="Arial"/>
          <w:i/>
          <w:spacing w:val="9"/>
        </w:rPr>
        <w:t xml:space="preserve"> </w:t>
      </w:r>
      <w:r w:rsidRPr="007917FF">
        <w:rPr>
          <w:rFonts w:eastAsia="Arial" w:cs="Arial"/>
          <w:i/>
        </w:rPr>
        <w:t xml:space="preserve">Datenübertragung </w:t>
      </w:r>
      <w:r w:rsidRPr="007917FF">
        <w:rPr>
          <w:rFonts w:eastAsia="Arial" w:cs="Arial"/>
          <w:i/>
          <w:w w:val="108"/>
        </w:rPr>
        <w:t>vorgesehen</w:t>
      </w:r>
      <w:r w:rsidRPr="007917FF">
        <w:rPr>
          <w:rFonts w:eastAsia="Arial" w:cs="Arial"/>
          <w:i/>
          <w:spacing w:val="-9"/>
          <w:w w:val="108"/>
        </w:rPr>
        <w:t xml:space="preserve"> </w:t>
      </w:r>
      <w:r w:rsidRPr="007917FF">
        <w:rPr>
          <w:rFonts w:eastAsia="Arial" w:cs="Arial"/>
          <w:i/>
          <w:w w:val="108"/>
        </w:rPr>
        <w:t>ist.</w:t>
      </w:r>
    </w:p>
    <w:p w:rsidR="007917FF" w:rsidRPr="007917FF" w:rsidRDefault="007917FF" w:rsidP="00A56B47">
      <w:pPr>
        <w:spacing w:before="8" w:after="0" w:line="257" w:lineRule="auto"/>
        <w:ind w:left="705" w:right="194"/>
        <w:jc w:val="both"/>
        <w:rPr>
          <w:rFonts w:eastAsia="Arial"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Einrichtungen von Standleitungen bzw. VPN-Tunneln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Firewall: Die nach dem Stand der Technik erforderlichen Firewall-Technologien sind implementiert und werden auf dem aktuellen Stand gehalten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Weitergabe vo</w:t>
      </w:r>
      <w:r w:rsidR="00A56B47">
        <w:rPr>
          <w:rFonts w:eastAsia="Times New Roman" w:cs="Arial"/>
        </w:rPr>
        <w:t>n Daten in anonymisierter oder</w:t>
      </w:r>
      <w:r w:rsidRPr="007917FF">
        <w:rPr>
          <w:rFonts w:eastAsia="Times New Roman" w:cs="Arial"/>
        </w:rPr>
        <w:t xml:space="preserve"> </w:t>
      </w:r>
      <w:proofErr w:type="spellStart"/>
      <w:r w:rsidRPr="007917FF">
        <w:rPr>
          <w:rFonts w:eastAsia="Times New Roman" w:cs="Arial"/>
        </w:rPr>
        <w:t>pseudonymisierter</w:t>
      </w:r>
      <w:proofErr w:type="spellEnd"/>
      <w:r w:rsidRPr="007917FF">
        <w:rPr>
          <w:rFonts w:eastAsia="Times New Roman" w:cs="Arial"/>
        </w:rPr>
        <w:t xml:space="preserve"> Form bzw. Verschlüsselung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E-Mail-Verschlüsselung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Dokumentation der Empfänger von Daten und der Zeitspannen der geplanten Überlassung bzw. vereinbarter Löschfristen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Protokollierung von Übermittlungen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Erstellen einer Übersicht von Datenträgern, Aus- und Eingang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Beim physischen Transport: sorgfältige Auswahl von Transportpersonal und Fahrzeugen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Sicherung von Datenträgertransporten (verschließbarer Transportbehälter)</w:t>
      </w:r>
      <w:r w:rsidR="00314F95">
        <w:rPr>
          <w:rFonts w:eastAsia="Times New Roman" w:cs="Arial"/>
        </w:rPr>
        <w:t>,</w:t>
      </w:r>
      <w:r w:rsidRPr="007917FF">
        <w:rPr>
          <w:rFonts w:eastAsia="Times New Roman" w:cs="Arial"/>
        </w:rPr>
        <w:t xml:space="preserve"> auch für Papier</w:t>
      </w:r>
    </w:p>
    <w:p w:rsidR="007917FF" w:rsidRDefault="007917FF" w:rsidP="00A56B47">
      <w:pPr>
        <w:spacing w:after="0" w:line="240" w:lineRule="auto"/>
        <w:ind w:left="705" w:hanging="705"/>
        <w:jc w:val="both"/>
        <w:rPr>
          <w:rFonts w:eastAsia="Times New Roman" w:cs="Arial"/>
        </w:rPr>
      </w:pPr>
    </w:p>
    <w:p w:rsidR="00293438" w:rsidRPr="007917FF" w:rsidRDefault="00293438" w:rsidP="00A56B47">
      <w:pPr>
        <w:spacing w:after="0" w:line="240" w:lineRule="auto"/>
        <w:ind w:left="705" w:hanging="705"/>
        <w:jc w:val="both"/>
        <w:rPr>
          <w:rFonts w:eastAsia="Times New Roman" w:cs="Arial"/>
        </w:rPr>
      </w:pPr>
    </w:p>
    <w:p w:rsidR="007917FF" w:rsidRPr="00D533C4" w:rsidRDefault="007917FF" w:rsidP="00A56B47">
      <w:pPr>
        <w:numPr>
          <w:ilvl w:val="0"/>
          <w:numId w:val="1"/>
        </w:numPr>
        <w:spacing w:after="0" w:line="240" w:lineRule="auto"/>
        <w:ind w:left="709"/>
        <w:jc w:val="both"/>
        <w:rPr>
          <w:rFonts w:eastAsia="Times New Roman" w:cs="Arial"/>
          <w:b/>
          <w:i/>
          <w:u w:val="single"/>
        </w:rPr>
      </w:pPr>
      <w:r w:rsidRPr="00D533C4">
        <w:rPr>
          <w:rFonts w:eastAsia="Times New Roman" w:cs="Arial"/>
          <w:b/>
          <w:i/>
          <w:u w:val="single"/>
        </w:rPr>
        <w:t>Auftragskontrolle</w:t>
      </w:r>
    </w:p>
    <w:p w:rsidR="007917FF" w:rsidRPr="007917FF" w:rsidRDefault="007917FF" w:rsidP="00A56B47">
      <w:pPr>
        <w:spacing w:before="13" w:after="0" w:line="240" w:lineRule="auto"/>
        <w:ind w:left="705" w:right="-20"/>
        <w:jc w:val="both"/>
        <w:rPr>
          <w:rFonts w:eastAsia="Arial" w:cs="Arial"/>
          <w:i/>
          <w:w w:val="106"/>
          <w:position w:val="-1"/>
        </w:rPr>
      </w:pPr>
      <w:r w:rsidRPr="007917FF">
        <w:rPr>
          <w:rFonts w:eastAsia="Arial" w:cs="Arial"/>
          <w:i/>
        </w:rPr>
        <w:t>Maßnahmen,</w:t>
      </w:r>
      <w:r w:rsidRPr="007917FF">
        <w:rPr>
          <w:rFonts w:eastAsia="Arial" w:cs="Arial"/>
          <w:i/>
          <w:spacing w:val="21"/>
        </w:rPr>
        <w:t xml:space="preserve"> </w:t>
      </w:r>
      <w:r w:rsidRPr="007917FF">
        <w:rPr>
          <w:rFonts w:eastAsia="Arial" w:cs="Arial"/>
          <w:i/>
        </w:rPr>
        <w:t>die</w:t>
      </w:r>
      <w:r w:rsidRPr="007917FF">
        <w:rPr>
          <w:rFonts w:eastAsia="Arial" w:cs="Arial"/>
          <w:i/>
          <w:spacing w:val="17"/>
        </w:rPr>
        <w:t xml:space="preserve"> </w:t>
      </w:r>
      <w:r w:rsidRPr="007917FF">
        <w:rPr>
          <w:rFonts w:eastAsia="Arial" w:cs="Arial"/>
          <w:i/>
          <w:w w:val="106"/>
        </w:rPr>
        <w:t>gewährleisten,</w:t>
      </w:r>
      <w:r w:rsidRPr="007917FF">
        <w:rPr>
          <w:rFonts w:eastAsia="Arial" w:cs="Arial"/>
          <w:i/>
          <w:spacing w:val="9"/>
          <w:w w:val="106"/>
        </w:rPr>
        <w:t xml:space="preserve"> </w:t>
      </w:r>
      <w:r w:rsidRPr="007917FF">
        <w:rPr>
          <w:rFonts w:eastAsia="Arial" w:cs="Arial"/>
          <w:i/>
        </w:rPr>
        <w:t>dass</w:t>
      </w:r>
      <w:r w:rsidRPr="007917FF">
        <w:rPr>
          <w:rFonts w:eastAsia="Arial" w:cs="Arial"/>
          <w:i/>
          <w:spacing w:val="26"/>
        </w:rPr>
        <w:t xml:space="preserve"> </w:t>
      </w:r>
      <w:r w:rsidRPr="007917FF">
        <w:rPr>
          <w:rFonts w:eastAsia="Arial" w:cs="Arial"/>
          <w:i/>
          <w:w w:val="104"/>
        </w:rPr>
        <w:t>personenbezogene</w:t>
      </w:r>
      <w:r w:rsidRPr="007917FF">
        <w:rPr>
          <w:rFonts w:eastAsia="Arial" w:cs="Arial"/>
          <w:i/>
          <w:spacing w:val="4"/>
          <w:w w:val="104"/>
        </w:rPr>
        <w:t xml:space="preserve"> </w:t>
      </w:r>
      <w:r w:rsidRPr="007917FF">
        <w:rPr>
          <w:rFonts w:eastAsia="Arial" w:cs="Arial"/>
          <w:i/>
        </w:rPr>
        <w:t>Daten,</w:t>
      </w:r>
      <w:r w:rsidRPr="007917FF">
        <w:rPr>
          <w:rFonts w:eastAsia="Arial" w:cs="Arial"/>
          <w:i/>
          <w:spacing w:val="26"/>
        </w:rPr>
        <w:t xml:space="preserve"> </w:t>
      </w:r>
      <w:r w:rsidRPr="007917FF">
        <w:rPr>
          <w:rFonts w:eastAsia="Arial" w:cs="Arial"/>
          <w:i/>
        </w:rPr>
        <w:t>die</w:t>
      </w:r>
      <w:r w:rsidRPr="007917FF">
        <w:rPr>
          <w:rFonts w:eastAsia="Arial" w:cs="Arial"/>
          <w:i/>
          <w:spacing w:val="16"/>
        </w:rPr>
        <w:t xml:space="preserve"> </w:t>
      </w:r>
      <w:r w:rsidRPr="007917FF">
        <w:rPr>
          <w:rFonts w:eastAsia="Arial" w:cs="Arial"/>
          <w:i/>
        </w:rPr>
        <w:t>im</w:t>
      </w:r>
      <w:r w:rsidRPr="007917FF">
        <w:rPr>
          <w:rFonts w:eastAsia="Arial" w:cs="Arial"/>
          <w:i/>
          <w:spacing w:val="18"/>
        </w:rPr>
        <w:t xml:space="preserve"> </w:t>
      </w:r>
      <w:r w:rsidRPr="007917FF">
        <w:rPr>
          <w:rFonts w:eastAsia="Arial" w:cs="Arial"/>
          <w:i/>
        </w:rPr>
        <w:t>Auftrag</w:t>
      </w:r>
      <w:r w:rsidRPr="007917FF">
        <w:rPr>
          <w:rFonts w:eastAsia="Arial" w:cs="Arial"/>
          <w:i/>
          <w:spacing w:val="37"/>
        </w:rPr>
        <w:t xml:space="preserve"> </w:t>
      </w:r>
      <w:r w:rsidRPr="007917FF">
        <w:rPr>
          <w:rFonts w:eastAsia="Arial" w:cs="Arial"/>
          <w:i/>
        </w:rPr>
        <w:t>verarbeitet</w:t>
      </w:r>
      <w:r w:rsidRPr="007917FF">
        <w:rPr>
          <w:rFonts w:eastAsia="Arial" w:cs="Arial"/>
          <w:i/>
          <w:spacing w:val="40"/>
        </w:rPr>
        <w:t xml:space="preserve"> </w:t>
      </w:r>
      <w:r w:rsidRPr="007917FF">
        <w:rPr>
          <w:rFonts w:eastAsia="Arial" w:cs="Arial"/>
          <w:i/>
        </w:rPr>
        <w:t>werden,</w:t>
      </w:r>
      <w:r w:rsidRPr="007917FF">
        <w:rPr>
          <w:rFonts w:eastAsia="Arial" w:cs="Arial"/>
          <w:i/>
          <w:spacing w:val="38"/>
        </w:rPr>
        <w:t xml:space="preserve"> </w:t>
      </w:r>
      <w:r w:rsidRPr="007917FF">
        <w:rPr>
          <w:rFonts w:eastAsia="Arial" w:cs="Arial"/>
          <w:i/>
        </w:rPr>
        <w:t>nur</w:t>
      </w:r>
      <w:r w:rsidRPr="007917FF">
        <w:rPr>
          <w:rFonts w:eastAsia="Arial" w:cs="Arial"/>
          <w:i/>
          <w:spacing w:val="16"/>
        </w:rPr>
        <w:t xml:space="preserve"> </w:t>
      </w:r>
      <w:r w:rsidRPr="007917FF">
        <w:rPr>
          <w:rFonts w:eastAsia="Arial" w:cs="Arial"/>
          <w:i/>
          <w:w w:val="107"/>
        </w:rPr>
        <w:t>entsprechend</w:t>
      </w:r>
      <w:r w:rsidRPr="007917FF">
        <w:rPr>
          <w:rFonts w:eastAsia="Arial" w:cs="Arial"/>
          <w:i/>
          <w:spacing w:val="15"/>
          <w:position w:val="-1"/>
        </w:rPr>
        <w:t xml:space="preserve"> </w:t>
      </w:r>
      <w:r w:rsidRPr="007917FF">
        <w:rPr>
          <w:rFonts w:eastAsia="Arial" w:cs="Arial"/>
          <w:i/>
          <w:position w:val="-1"/>
        </w:rPr>
        <w:t>den</w:t>
      </w:r>
      <w:r w:rsidRPr="007917FF">
        <w:rPr>
          <w:rFonts w:eastAsia="Arial" w:cs="Arial"/>
          <w:i/>
          <w:spacing w:val="6"/>
          <w:position w:val="-1"/>
        </w:rPr>
        <w:t xml:space="preserve"> </w:t>
      </w:r>
      <w:r w:rsidRPr="007917FF">
        <w:rPr>
          <w:rFonts w:eastAsia="Arial" w:cs="Arial"/>
          <w:i/>
          <w:position w:val="-1"/>
        </w:rPr>
        <w:t>Weisungen des</w:t>
      </w:r>
      <w:r w:rsidRPr="007917FF">
        <w:rPr>
          <w:rFonts w:eastAsia="Arial" w:cs="Arial"/>
          <w:i/>
          <w:spacing w:val="24"/>
          <w:position w:val="-1"/>
        </w:rPr>
        <w:t xml:space="preserve"> </w:t>
      </w:r>
      <w:r w:rsidRPr="007917FF">
        <w:rPr>
          <w:rFonts w:eastAsia="Arial" w:cs="Arial"/>
          <w:i/>
          <w:w w:val="106"/>
          <w:position w:val="-1"/>
        </w:rPr>
        <w:t>Auftraggebers</w:t>
      </w:r>
      <w:r w:rsidRPr="007917FF">
        <w:rPr>
          <w:rFonts w:eastAsia="Arial" w:cs="Arial"/>
          <w:i/>
          <w:spacing w:val="3"/>
          <w:w w:val="106"/>
          <w:position w:val="-1"/>
        </w:rPr>
        <w:t xml:space="preserve"> </w:t>
      </w:r>
      <w:r w:rsidRPr="007917FF">
        <w:rPr>
          <w:rFonts w:eastAsia="Arial" w:cs="Arial"/>
          <w:i/>
          <w:position w:val="-1"/>
        </w:rPr>
        <w:t>verarbeitet</w:t>
      </w:r>
      <w:r w:rsidRPr="007917FF">
        <w:rPr>
          <w:rFonts w:eastAsia="Arial" w:cs="Arial"/>
          <w:i/>
          <w:spacing w:val="20"/>
          <w:position w:val="-1"/>
        </w:rPr>
        <w:t xml:space="preserve"> </w:t>
      </w:r>
      <w:r w:rsidRPr="007917FF">
        <w:rPr>
          <w:rFonts w:eastAsia="Arial" w:cs="Arial"/>
          <w:i/>
          <w:position w:val="-1"/>
        </w:rPr>
        <w:t>werden</w:t>
      </w:r>
      <w:r w:rsidRPr="007917FF">
        <w:rPr>
          <w:rFonts w:eastAsia="Arial" w:cs="Arial"/>
          <w:i/>
          <w:spacing w:val="20"/>
          <w:position w:val="-1"/>
        </w:rPr>
        <w:t xml:space="preserve"> </w:t>
      </w:r>
      <w:r w:rsidRPr="007917FF">
        <w:rPr>
          <w:rFonts w:eastAsia="Arial" w:cs="Arial"/>
          <w:i/>
          <w:w w:val="106"/>
          <w:position w:val="-1"/>
        </w:rPr>
        <w:t>können.</w:t>
      </w:r>
    </w:p>
    <w:p w:rsidR="007917FF" w:rsidRPr="007917FF" w:rsidRDefault="007917FF" w:rsidP="00A56B47">
      <w:pPr>
        <w:spacing w:before="13" w:after="0" w:line="240" w:lineRule="auto"/>
        <w:ind w:left="705" w:right="-20"/>
        <w:jc w:val="both"/>
        <w:rPr>
          <w:rFonts w:eastAsia="Arial"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 xml:space="preserve">Vorhandene </w:t>
      </w:r>
      <w:r w:rsidR="00314F95">
        <w:rPr>
          <w:rFonts w:eastAsia="Times New Roman" w:cs="Arial"/>
        </w:rPr>
        <w:t>Vereinbarungen zur Auftrags</w:t>
      </w:r>
      <w:r w:rsidRPr="007917FF">
        <w:rPr>
          <w:rFonts w:eastAsia="Times New Roman" w:cs="Arial"/>
        </w:rPr>
        <w:t>verarbeitung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 xml:space="preserve">Kontrolle der Vertragsausführung </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Sicherstellung der Vernichtung von Daten nach Beendigung des Auftrags</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Regelung zu Wartungen (speziell Fernwartung)</w:t>
      </w:r>
    </w:p>
    <w:p w:rsidR="007917FF" w:rsidRDefault="007917FF" w:rsidP="00A56B47">
      <w:pPr>
        <w:spacing w:after="0" w:line="240" w:lineRule="auto"/>
        <w:ind w:left="705" w:hanging="705"/>
        <w:jc w:val="both"/>
        <w:rPr>
          <w:rFonts w:eastAsia="Times New Roman" w:cs="Arial"/>
        </w:rPr>
      </w:pPr>
    </w:p>
    <w:p w:rsidR="00A56B47" w:rsidRPr="007917FF" w:rsidRDefault="00A56B47"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b/>
        </w:rPr>
      </w:pPr>
    </w:p>
    <w:p w:rsidR="007917FF" w:rsidRPr="00D533C4" w:rsidRDefault="007917FF" w:rsidP="00A56B47">
      <w:pPr>
        <w:pBdr>
          <w:bottom w:val="single" w:sz="4" w:space="1" w:color="auto"/>
        </w:pBdr>
        <w:spacing w:after="0" w:line="240" w:lineRule="auto"/>
        <w:ind w:left="705" w:hanging="705"/>
        <w:jc w:val="both"/>
        <w:rPr>
          <w:rFonts w:eastAsia="Times New Roman" w:cs="Arial"/>
          <w:b/>
          <w:sz w:val="28"/>
        </w:rPr>
      </w:pPr>
      <w:r w:rsidRPr="00D533C4">
        <w:rPr>
          <w:rFonts w:eastAsia="Times New Roman" w:cs="Arial"/>
          <w:b/>
          <w:sz w:val="28"/>
        </w:rPr>
        <w:t>3. Integrität</w:t>
      </w:r>
    </w:p>
    <w:p w:rsidR="007917FF" w:rsidRPr="007917FF" w:rsidRDefault="007917FF" w:rsidP="00A56B47">
      <w:pPr>
        <w:spacing w:after="0" w:line="240" w:lineRule="auto"/>
        <w:ind w:left="705" w:hanging="705"/>
        <w:jc w:val="both"/>
        <w:rPr>
          <w:rFonts w:eastAsia="Times New Roman" w:cs="Arial"/>
        </w:rPr>
      </w:pPr>
    </w:p>
    <w:p w:rsidR="007917FF" w:rsidRPr="00D533C4" w:rsidRDefault="007917FF" w:rsidP="00A56B47">
      <w:pPr>
        <w:numPr>
          <w:ilvl w:val="0"/>
          <w:numId w:val="2"/>
        </w:numPr>
        <w:spacing w:after="0" w:line="240" w:lineRule="auto"/>
        <w:ind w:left="709"/>
        <w:jc w:val="both"/>
        <w:rPr>
          <w:rFonts w:eastAsia="Times New Roman" w:cs="Arial"/>
          <w:b/>
          <w:i/>
        </w:rPr>
      </w:pPr>
      <w:r w:rsidRPr="00D533C4">
        <w:rPr>
          <w:rFonts w:eastAsia="Times New Roman" w:cs="Arial"/>
          <w:b/>
          <w:i/>
        </w:rPr>
        <w:t>Eingabekontrolle/Verarbeitungskontrolle</w:t>
      </w:r>
    </w:p>
    <w:p w:rsidR="007917FF" w:rsidRPr="007917FF" w:rsidRDefault="007917FF" w:rsidP="00A56B47">
      <w:pPr>
        <w:spacing w:before="13" w:after="0" w:line="240" w:lineRule="auto"/>
        <w:ind w:left="705" w:right="-20"/>
        <w:jc w:val="both"/>
        <w:rPr>
          <w:rFonts w:eastAsia="Arial" w:cs="Arial"/>
          <w:i/>
          <w:w w:val="97"/>
          <w:position w:val="-1"/>
        </w:rPr>
      </w:pPr>
      <w:r w:rsidRPr="007917FF">
        <w:rPr>
          <w:rFonts w:eastAsia="Arial" w:cs="Arial"/>
          <w:i/>
        </w:rPr>
        <w:t>Maßnahmen,</w:t>
      </w:r>
      <w:r w:rsidRPr="007917FF">
        <w:rPr>
          <w:rFonts w:eastAsia="Arial" w:cs="Arial"/>
          <w:i/>
          <w:spacing w:val="12"/>
        </w:rPr>
        <w:t xml:space="preserve"> </w:t>
      </w:r>
      <w:r w:rsidRPr="007917FF">
        <w:rPr>
          <w:rFonts w:eastAsia="Arial" w:cs="Arial"/>
          <w:i/>
        </w:rPr>
        <w:t>die</w:t>
      </w:r>
      <w:r w:rsidRPr="007917FF">
        <w:rPr>
          <w:rFonts w:eastAsia="Arial" w:cs="Arial"/>
          <w:i/>
          <w:spacing w:val="12"/>
        </w:rPr>
        <w:t xml:space="preserve"> </w:t>
      </w:r>
      <w:r w:rsidRPr="007917FF">
        <w:rPr>
          <w:rFonts w:eastAsia="Arial" w:cs="Arial"/>
          <w:i/>
          <w:w w:val="106"/>
        </w:rPr>
        <w:t>gewährleisten,</w:t>
      </w:r>
      <w:r w:rsidRPr="007917FF">
        <w:rPr>
          <w:rFonts w:eastAsia="Arial" w:cs="Arial"/>
          <w:i/>
          <w:spacing w:val="14"/>
          <w:w w:val="106"/>
        </w:rPr>
        <w:t xml:space="preserve"> </w:t>
      </w:r>
      <w:r w:rsidRPr="007917FF">
        <w:rPr>
          <w:rFonts w:eastAsia="Arial" w:cs="Arial"/>
          <w:i/>
        </w:rPr>
        <w:t>dass</w:t>
      </w:r>
      <w:r w:rsidRPr="007917FF">
        <w:rPr>
          <w:rFonts w:eastAsia="Arial" w:cs="Arial"/>
          <w:i/>
          <w:spacing w:val="26"/>
        </w:rPr>
        <w:t xml:space="preserve"> </w:t>
      </w:r>
      <w:r w:rsidRPr="007917FF">
        <w:rPr>
          <w:rFonts w:eastAsia="Arial" w:cs="Arial"/>
          <w:i/>
        </w:rPr>
        <w:t>nachträglich</w:t>
      </w:r>
      <w:r w:rsidRPr="007917FF">
        <w:rPr>
          <w:rFonts w:eastAsia="Arial" w:cs="Arial"/>
          <w:i/>
          <w:spacing w:val="33"/>
        </w:rPr>
        <w:t xml:space="preserve"> </w:t>
      </w:r>
      <w:r w:rsidRPr="007917FF">
        <w:rPr>
          <w:rFonts w:eastAsia="Arial" w:cs="Arial"/>
          <w:i/>
        </w:rPr>
        <w:t>überprüft</w:t>
      </w:r>
      <w:r w:rsidRPr="007917FF">
        <w:rPr>
          <w:rFonts w:eastAsia="Arial" w:cs="Arial"/>
          <w:i/>
          <w:spacing w:val="19"/>
        </w:rPr>
        <w:t xml:space="preserve"> </w:t>
      </w:r>
      <w:r w:rsidRPr="007917FF">
        <w:rPr>
          <w:rFonts w:eastAsia="Arial" w:cs="Arial"/>
          <w:i/>
        </w:rPr>
        <w:t>werden</w:t>
      </w:r>
      <w:r w:rsidRPr="007917FF">
        <w:rPr>
          <w:rFonts w:eastAsia="Arial" w:cs="Arial"/>
          <w:i/>
          <w:spacing w:val="44"/>
        </w:rPr>
        <w:t xml:space="preserve"> </w:t>
      </w:r>
      <w:r w:rsidRPr="007917FF">
        <w:rPr>
          <w:rFonts w:eastAsia="Arial" w:cs="Arial"/>
          <w:i/>
        </w:rPr>
        <w:t>kann,</w:t>
      </w:r>
      <w:r w:rsidRPr="007917FF">
        <w:rPr>
          <w:rFonts w:eastAsia="Arial" w:cs="Arial"/>
          <w:i/>
          <w:spacing w:val="19"/>
        </w:rPr>
        <w:t xml:space="preserve"> </w:t>
      </w:r>
      <w:r w:rsidRPr="007917FF">
        <w:rPr>
          <w:rFonts w:eastAsia="Arial" w:cs="Arial"/>
          <w:i/>
        </w:rPr>
        <w:t>ob</w:t>
      </w:r>
      <w:r w:rsidRPr="007917FF">
        <w:rPr>
          <w:rFonts w:eastAsia="Arial" w:cs="Arial"/>
          <w:i/>
          <w:spacing w:val="10"/>
        </w:rPr>
        <w:t xml:space="preserve"> </w:t>
      </w:r>
      <w:r w:rsidRPr="007917FF">
        <w:rPr>
          <w:rFonts w:eastAsia="Arial" w:cs="Arial"/>
          <w:i/>
        </w:rPr>
        <w:t>und</w:t>
      </w:r>
      <w:r w:rsidRPr="007917FF">
        <w:rPr>
          <w:rFonts w:eastAsia="Arial" w:cs="Arial"/>
          <w:i/>
          <w:spacing w:val="33"/>
        </w:rPr>
        <w:t xml:space="preserve"> </w:t>
      </w:r>
      <w:r w:rsidRPr="007917FF">
        <w:rPr>
          <w:rFonts w:eastAsia="Arial" w:cs="Arial"/>
          <w:i/>
        </w:rPr>
        <w:t>von</w:t>
      </w:r>
      <w:r w:rsidRPr="007917FF">
        <w:rPr>
          <w:rFonts w:eastAsia="Arial" w:cs="Arial"/>
          <w:i/>
          <w:spacing w:val="15"/>
        </w:rPr>
        <w:t xml:space="preserve"> </w:t>
      </w:r>
      <w:r w:rsidRPr="007917FF">
        <w:rPr>
          <w:rFonts w:eastAsia="Arial" w:cs="Arial"/>
          <w:i/>
          <w:spacing w:val="5"/>
        </w:rPr>
        <w:t>w</w:t>
      </w:r>
      <w:r w:rsidRPr="007917FF">
        <w:rPr>
          <w:rFonts w:eastAsia="Arial" w:cs="Arial"/>
          <w:i/>
        </w:rPr>
        <w:t>em</w:t>
      </w:r>
      <w:r w:rsidRPr="007917FF">
        <w:rPr>
          <w:rFonts w:eastAsia="Arial" w:cs="Arial"/>
          <w:i/>
          <w:spacing w:val="21"/>
        </w:rPr>
        <w:t xml:space="preserve"> </w:t>
      </w:r>
      <w:r w:rsidRPr="007917FF">
        <w:rPr>
          <w:rFonts w:eastAsia="Arial" w:cs="Arial"/>
          <w:i/>
          <w:w w:val="108"/>
        </w:rPr>
        <w:t>personenbezogene</w:t>
      </w:r>
      <w:r w:rsidRPr="007917FF">
        <w:rPr>
          <w:rFonts w:eastAsia="Arial" w:cs="Arial"/>
          <w:i/>
          <w:spacing w:val="40"/>
          <w:position w:val="-1"/>
        </w:rPr>
        <w:t xml:space="preserve"> </w:t>
      </w:r>
      <w:r w:rsidRPr="007917FF">
        <w:rPr>
          <w:rFonts w:eastAsia="Arial" w:cs="Arial"/>
          <w:i/>
          <w:position w:val="-1"/>
        </w:rPr>
        <w:t>Daten</w:t>
      </w:r>
      <w:r w:rsidRPr="007917FF">
        <w:rPr>
          <w:rFonts w:eastAsia="Arial" w:cs="Arial"/>
          <w:i/>
          <w:spacing w:val="25"/>
          <w:position w:val="-1"/>
        </w:rPr>
        <w:t xml:space="preserve"> </w:t>
      </w:r>
      <w:r w:rsidRPr="007917FF">
        <w:rPr>
          <w:rFonts w:eastAsia="Arial" w:cs="Arial"/>
          <w:i/>
          <w:position w:val="-1"/>
        </w:rPr>
        <w:t>in</w:t>
      </w:r>
      <w:r w:rsidRPr="007917FF">
        <w:rPr>
          <w:rFonts w:eastAsia="Arial" w:cs="Arial"/>
          <w:i/>
          <w:spacing w:val="15"/>
          <w:position w:val="-1"/>
        </w:rPr>
        <w:t xml:space="preserve"> </w:t>
      </w:r>
      <w:r w:rsidRPr="007917FF">
        <w:rPr>
          <w:rFonts w:eastAsia="Arial" w:cs="Arial"/>
          <w:i/>
          <w:w w:val="104"/>
          <w:position w:val="-1"/>
        </w:rPr>
        <w:t>Datenverarbeitungssysteme</w:t>
      </w:r>
      <w:r w:rsidRPr="007917FF">
        <w:rPr>
          <w:rFonts w:eastAsia="Arial" w:cs="Arial"/>
          <w:i/>
          <w:spacing w:val="9"/>
          <w:w w:val="104"/>
          <w:position w:val="-1"/>
        </w:rPr>
        <w:t xml:space="preserve"> </w:t>
      </w:r>
      <w:r w:rsidRPr="007917FF">
        <w:rPr>
          <w:rFonts w:eastAsia="Arial" w:cs="Arial"/>
          <w:i/>
          <w:position w:val="-1"/>
        </w:rPr>
        <w:t>eingegeben,</w:t>
      </w:r>
      <w:r w:rsidRPr="007917FF">
        <w:rPr>
          <w:rFonts w:eastAsia="Arial" w:cs="Arial"/>
          <w:i/>
          <w:spacing w:val="39"/>
          <w:position w:val="-1"/>
        </w:rPr>
        <w:t xml:space="preserve"> </w:t>
      </w:r>
      <w:r w:rsidRPr="007917FF">
        <w:rPr>
          <w:rFonts w:eastAsia="Arial" w:cs="Arial"/>
          <w:i/>
          <w:position w:val="-1"/>
        </w:rPr>
        <w:t>verändert oder</w:t>
      </w:r>
      <w:r w:rsidRPr="007917FF">
        <w:rPr>
          <w:rFonts w:eastAsia="Arial" w:cs="Arial"/>
          <w:i/>
          <w:spacing w:val="31"/>
          <w:position w:val="-1"/>
        </w:rPr>
        <w:t xml:space="preserve"> </w:t>
      </w:r>
      <w:r w:rsidRPr="007917FF">
        <w:rPr>
          <w:rFonts w:eastAsia="Arial" w:cs="Arial"/>
          <w:i/>
          <w:position w:val="-1"/>
        </w:rPr>
        <w:t>entfernt</w:t>
      </w:r>
      <w:r w:rsidRPr="007917FF">
        <w:rPr>
          <w:rFonts w:eastAsia="Arial" w:cs="Arial"/>
          <w:i/>
          <w:spacing w:val="19"/>
          <w:position w:val="-1"/>
        </w:rPr>
        <w:t xml:space="preserve"> </w:t>
      </w:r>
      <w:r w:rsidRPr="007917FF">
        <w:rPr>
          <w:rFonts w:eastAsia="Arial" w:cs="Arial"/>
          <w:i/>
          <w:position w:val="-1"/>
        </w:rPr>
        <w:t>worden</w:t>
      </w:r>
      <w:r w:rsidRPr="007917FF">
        <w:rPr>
          <w:rFonts w:eastAsia="Arial" w:cs="Arial"/>
          <w:i/>
          <w:spacing w:val="39"/>
          <w:position w:val="-1"/>
        </w:rPr>
        <w:t xml:space="preserve"> </w:t>
      </w:r>
      <w:r w:rsidRPr="007917FF">
        <w:rPr>
          <w:rFonts w:eastAsia="Arial" w:cs="Arial"/>
          <w:i/>
          <w:w w:val="105"/>
          <w:position w:val="-1"/>
        </w:rPr>
        <w:t>sin</w:t>
      </w:r>
      <w:r w:rsidRPr="007917FF">
        <w:rPr>
          <w:rFonts w:eastAsia="Arial" w:cs="Arial"/>
          <w:i/>
          <w:spacing w:val="3"/>
          <w:w w:val="105"/>
          <w:position w:val="-1"/>
        </w:rPr>
        <w:t>d</w:t>
      </w:r>
      <w:r w:rsidRPr="007917FF">
        <w:rPr>
          <w:rFonts w:eastAsia="Arial" w:cs="Arial"/>
          <w:i/>
          <w:w w:val="97"/>
          <w:position w:val="-1"/>
        </w:rPr>
        <w:t>.</w:t>
      </w:r>
    </w:p>
    <w:p w:rsidR="007917FF" w:rsidRPr="007917FF" w:rsidRDefault="007917FF" w:rsidP="00A56B47">
      <w:pPr>
        <w:spacing w:before="13" w:after="0" w:line="240" w:lineRule="auto"/>
        <w:ind w:left="705" w:right="-20"/>
        <w:jc w:val="both"/>
        <w:rPr>
          <w:rFonts w:eastAsia="Arial"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Nachvollziehbarkeit von Eingabe, Änderung und Löschung von Daten durch individuelle Benutzernamen (nicht Benutzergruppen)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Aufbewahrung von Formularen, von denen Daten in automatisierte Verarbeitungen übernommen worden sind</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Protokollauswertungsroutinen/-systeme vorhanden</w:t>
      </w:r>
    </w:p>
    <w:p w:rsid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Aufbewahrungs-/Löschungsfrist für Protokolle vorhanden</w:t>
      </w:r>
    </w:p>
    <w:p w:rsidR="00DF10DC" w:rsidRPr="007917FF" w:rsidRDefault="00DF10DC" w:rsidP="00A56B47">
      <w:pPr>
        <w:spacing w:after="0" w:line="240" w:lineRule="auto"/>
        <w:jc w:val="both"/>
        <w:rPr>
          <w:rFonts w:eastAsia="Times New Roman" w:cs="Arial"/>
        </w:rPr>
      </w:pPr>
    </w:p>
    <w:p w:rsidR="007917FF" w:rsidRPr="00D533C4" w:rsidRDefault="007917FF" w:rsidP="00A56B47">
      <w:pPr>
        <w:numPr>
          <w:ilvl w:val="0"/>
          <w:numId w:val="2"/>
        </w:numPr>
        <w:spacing w:after="0" w:line="240" w:lineRule="auto"/>
        <w:ind w:left="709"/>
        <w:jc w:val="both"/>
        <w:rPr>
          <w:rFonts w:eastAsia="Times New Roman" w:cs="Arial"/>
          <w:b/>
          <w:i/>
          <w:u w:val="single"/>
        </w:rPr>
      </w:pPr>
      <w:r w:rsidRPr="00D533C4">
        <w:rPr>
          <w:rFonts w:eastAsia="Times New Roman" w:cs="Arial"/>
          <w:b/>
          <w:i/>
          <w:u w:val="single"/>
        </w:rPr>
        <w:lastRenderedPageBreak/>
        <w:t>Dokumentationskontrolle</w:t>
      </w:r>
    </w:p>
    <w:p w:rsidR="007917FF" w:rsidRPr="007917FF" w:rsidRDefault="007917FF" w:rsidP="00A56B47">
      <w:pPr>
        <w:spacing w:before="18" w:after="0" w:line="240" w:lineRule="auto"/>
        <w:ind w:left="705" w:right="-20"/>
        <w:jc w:val="both"/>
        <w:rPr>
          <w:rFonts w:eastAsia="Arial" w:cs="Arial"/>
          <w:i/>
          <w:spacing w:val="-2"/>
          <w:w w:val="106"/>
        </w:rPr>
      </w:pPr>
      <w:r w:rsidRPr="007917FF">
        <w:rPr>
          <w:rFonts w:eastAsia="Arial" w:cs="Arial"/>
          <w:i/>
          <w:spacing w:val="-2"/>
          <w:w w:val="106"/>
        </w:rPr>
        <w:t>Maßnahmen, die gewährleisten, dass die Verfahrensweisen bei der Verarbeitung personenbezogener Daten in einer Weise dokumentiert werden, dass sie in zumutbarer Weise nachvollzogen werden können.</w:t>
      </w:r>
    </w:p>
    <w:p w:rsidR="007917FF" w:rsidRPr="007917FF" w:rsidRDefault="007917FF" w:rsidP="00A56B47">
      <w:pPr>
        <w:spacing w:before="18" w:after="0" w:line="240" w:lineRule="auto"/>
        <w:ind w:left="705" w:right="-20"/>
        <w:jc w:val="both"/>
        <w:rPr>
          <w:rFonts w:eastAsia="Arial" w:cs="Arial"/>
          <w:spacing w:val="-2"/>
          <w:w w:val="106"/>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00314F95">
        <w:rPr>
          <w:rFonts w:eastAsia="Times New Roman" w:cs="Arial"/>
        </w:rPr>
        <w:tab/>
        <w:t>Führung eines Verarbeitungs</w:t>
      </w:r>
      <w:r w:rsidRPr="007917FF">
        <w:rPr>
          <w:rFonts w:eastAsia="Times New Roman" w:cs="Arial"/>
        </w:rPr>
        <w:t>verzeichnisses</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Dokumentation der eingesetzten IT- Systeme und deren Systemkonfiguration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Zulässigkeit eines Datentransfers in Drittländer ist gegeben</w:t>
      </w:r>
    </w:p>
    <w:p w:rsidR="007917FF" w:rsidRPr="007917FF" w:rsidRDefault="007917FF"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rPr>
      </w:pPr>
    </w:p>
    <w:p w:rsidR="007917FF" w:rsidRPr="007917FF" w:rsidRDefault="007917FF" w:rsidP="00A56B47">
      <w:pPr>
        <w:spacing w:after="0" w:line="240" w:lineRule="auto"/>
        <w:ind w:left="705" w:hanging="705"/>
        <w:jc w:val="both"/>
        <w:rPr>
          <w:rFonts w:eastAsia="Times New Roman" w:cs="Arial"/>
        </w:rPr>
      </w:pPr>
    </w:p>
    <w:p w:rsidR="007917FF" w:rsidRPr="00D533C4" w:rsidRDefault="007917FF" w:rsidP="00A56B47">
      <w:pPr>
        <w:pBdr>
          <w:bottom w:val="single" w:sz="4" w:space="1" w:color="auto"/>
        </w:pBdr>
        <w:spacing w:after="0" w:line="240" w:lineRule="auto"/>
        <w:ind w:left="705" w:hanging="705"/>
        <w:jc w:val="both"/>
        <w:rPr>
          <w:rFonts w:eastAsia="Times New Roman" w:cs="Arial"/>
          <w:b/>
          <w:sz w:val="24"/>
        </w:rPr>
      </w:pPr>
      <w:r w:rsidRPr="00D533C4">
        <w:rPr>
          <w:rFonts w:eastAsia="Times New Roman" w:cs="Arial"/>
          <w:b/>
          <w:sz w:val="28"/>
        </w:rPr>
        <w:t>4. Verfügbarkeit</w:t>
      </w:r>
      <w:r w:rsidR="00D533C4" w:rsidRPr="00D533C4">
        <w:rPr>
          <w:rFonts w:eastAsia="Times New Roman" w:cs="Arial"/>
          <w:b/>
          <w:sz w:val="28"/>
        </w:rPr>
        <w:t>skontrolle</w:t>
      </w:r>
    </w:p>
    <w:p w:rsidR="00A56B47" w:rsidRDefault="00A56B47" w:rsidP="00A56B47">
      <w:pPr>
        <w:spacing w:after="0" w:line="240" w:lineRule="auto"/>
        <w:jc w:val="both"/>
        <w:rPr>
          <w:rFonts w:eastAsia="Arial" w:cs="Arial"/>
          <w:i/>
          <w:spacing w:val="-6"/>
        </w:rPr>
      </w:pPr>
    </w:p>
    <w:p w:rsidR="007917FF" w:rsidRPr="007917FF" w:rsidRDefault="007917FF" w:rsidP="00A56B47">
      <w:pPr>
        <w:spacing w:after="0" w:line="240" w:lineRule="auto"/>
        <w:jc w:val="both"/>
        <w:rPr>
          <w:rFonts w:eastAsia="Arial" w:cs="Arial"/>
          <w:i/>
          <w:w w:val="106"/>
          <w:position w:val="-1"/>
        </w:rPr>
      </w:pPr>
      <w:r w:rsidRPr="007917FF">
        <w:rPr>
          <w:rFonts w:eastAsia="Arial" w:cs="Arial"/>
          <w:i/>
          <w:spacing w:val="-6"/>
        </w:rPr>
        <w:t>M</w:t>
      </w:r>
      <w:r w:rsidRPr="007917FF">
        <w:rPr>
          <w:rFonts w:eastAsia="Arial" w:cs="Arial"/>
          <w:i/>
        </w:rPr>
        <w:t>aßnahmen,</w:t>
      </w:r>
      <w:r w:rsidRPr="007917FF">
        <w:rPr>
          <w:rFonts w:eastAsia="Arial" w:cs="Arial"/>
          <w:i/>
          <w:spacing w:val="20"/>
        </w:rPr>
        <w:t xml:space="preserve"> </w:t>
      </w:r>
      <w:r w:rsidRPr="007917FF">
        <w:rPr>
          <w:rFonts w:eastAsia="Arial" w:cs="Arial"/>
          <w:i/>
        </w:rPr>
        <w:t>die</w:t>
      </w:r>
      <w:r w:rsidRPr="007917FF">
        <w:rPr>
          <w:rFonts w:eastAsia="Arial" w:cs="Arial"/>
          <w:i/>
          <w:spacing w:val="14"/>
        </w:rPr>
        <w:t xml:space="preserve"> </w:t>
      </w:r>
      <w:r w:rsidRPr="007917FF">
        <w:rPr>
          <w:rFonts w:eastAsia="Arial" w:cs="Arial"/>
          <w:i/>
          <w:w w:val="106"/>
        </w:rPr>
        <w:t>g</w:t>
      </w:r>
      <w:r w:rsidRPr="007917FF">
        <w:rPr>
          <w:rFonts w:eastAsia="Arial" w:cs="Arial"/>
          <w:i/>
          <w:spacing w:val="-2"/>
          <w:w w:val="106"/>
        </w:rPr>
        <w:t>e</w:t>
      </w:r>
      <w:r w:rsidRPr="007917FF">
        <w:rPr>
          <w:rFonts w:eastAsia="Arial" w:cs="Arial"/>
          <w:i/>
          <w:spacing w:val="2"/>
          <w:w w:val="106"/>
        </w:rPr>
        <w:t>w</w:t>
      </w:r>
      <w:r w:rsidRPr="007917FF">
        <w:rPr>
          <w:rFonts w:eastAsia="Arial" w:cs="Arial"/>
          <w:i/>
          <w:w w:val="106"/>
        </w:rPr>
        <w:t>ähr</w:t>
      </w:r>
      <w:r w:rsidRPr="007917FF">
        <w:rPr>
          <w:rFonts w:eastAsia="Arial" w:cs="Arial"/>
          <w:i/>
          <w:spacing w:val="-6"/>
          <w:w w:val="106"/>
        </w:rPr>
        <w:t>l</w:t>
      </w:r>
      <w:r w:rsidRPr="007917FF">
        <w:rPr>
          <w:rFonts w:eastAsia="Arial" w:cs="Arial"/>
          <w:i/>
          <w:spacing w:val="-5"/>
          <w:w w:val="106"/>
        </w:rPr>
        <w:t>e</w:t>
      </w:r>
      <w:r w:rsidRPr="007917FF">
        <w:rPr>
          <w:rFonts w:eastAsia="Arial" w:cs="Arial"/>
          <w:i/>
          <w:w w:val="106"/>
        </w:rPr>
        <w:t>isten,</w:t>
      </w:r>
      <w:r w:rsidRPr="007917FF">
        <w:rPr>
          <w:rFonts w:eastAsia="Arial" w:cs="Arial"/>
          <w:i/>
          <w:spacing w:val="2"/>
          <w:w w:val="106"/>
        </w:rPr>
        <w:t xml:space="preserve"> </w:t>
      </w:r>
      <w:r w:rsidRPr="007917FF">
        <w:rPr>
          <w:rFonts w:eastAsia="Arial" w:cs="Arial"/>
          <w:i/>
        </w:rPr>
        <w:t>dass</w:t>
      </w:r>
      <w:r w:rsidRPr="007917FF">
        <w:rPr>
          <w:rFonts w:eastAsia="Arial" w:cs="Arial"/>
          <w:i/>
          <w:spacing w:val="18"/>
        </w:rPr>
        <w:t xml:space="preserve"> </w:t>
      </w:r>
      <w:r w:rsidRPr="007917FF">
        <w:rPr>
          <w:rFonts w:eastAsia="Arial" w:cs="Arial"/>
          <w:i/>
          <w:w w:val="105"/>
        </w:rPr>
        <w:t>per</w:t>
      </w:r>
      <w:r w:rsidRPr="007917FF">
        <w:rPr>
          <w:rFonts w:eastAsia="Arial" w:cs="Arial"/>
          <w:i/>
          <w:spacing w:val="1"/>
          <w:w w:val="105"/>
        </w:rPr>
        <w:t>s</w:t>
      </w:r>
      <w:r w:rsidRPr="007917FF">
        <w:rPr>
          <w:rFonts w:eastAsia="Arial" w:cs="Arial"/>
          <w:i/>
          <w:spacing w:val="-9"/>
          <w:w w:val="105"/>
        </w:rPr>
        <w:t>o</w:t>
      </w:r>
      <w:r w:rsidRPr="007917FF">
        <w:rPr>
          <w:rFonts w:eastAsia="Arial" w:cs="Arial"/>
          <w:i/>
          <w:spacing w:val="2"/>
          <w:w w:val="105"/>
        </w:rPr>
        <w:t>n</w:t>
      </w:r>
      <w:r w:rsidRPr="007917FF">
        <w:rPr>
          <w:rFonts w:eastAsia="Arial" w:cs="Arial"/>
          <w:i/>
          <w:w w:val="105"/>
        </w:rPr>
        <w:t>enb</w:t>
      </w:r>
      <w:r w:rsidRPr="007917FF">
        <w:rPr>
          <w:rFonts w:eastAsia="Arial" w:cs="Arial"/>
          <w:i/>
          <w:spacing w:val="-8"/>
          <w:w w:val="105"/>
        </w:rPr>
        <w:t>e</w:t>
      </w:r>
      <w:r w:rsidRPr="007917FF">
        <w:rPr>
          <w:rFonts w:eastAsia="Arial" w:cs="Arial"/>
          <w:i/>
          <w:w w:val="105"/>
        </w:rPr>
        <w:t>zogene</w:t>
      </w:r>
      <w:r w:rsidRPr="007917FF">
        <w:rPr>
          <w:rFonts w:eastAsia="Arial" w:cs="Arial"/>
          <w:i/>
          <w:spacing w:val="4"/>
          <w:w w:val="105"/>
        </w:rPr>
        <w:t xml:space="preserve"> </w:t>
      </w:r>
      <w:r w:rsidRPr="007917FF">
        <w:rPr>
          <w:rFonts w:eastAsia="Arial" w:cs="Arial"/>
          <w:i/>
        </w:rPr>
        <w:t>Daten</w:t>
      </w:r>
      <w:r w:rsidRPr="007917FF">
        <w:rPr>
          <w:rFonts w:eastAsia="Arial" w:cs="Arial"/>
          <w:i/>
          <w:spacing w:val="17"/>
        </w:rPr>
        <w:t xml:space="preserve"> </w:t>
      </w:r>
      <w:r w:rsidRPr="007917FF">
        <w:rPr>
          <w:rFonts w:eastAsia="Arial" w:cs="Arial"/>
          <w:i/>
          <w:spacing w:val="-2"/>
        </w:rPr>
        <w:t>g</w:t>
      </w:r>
      <w:r w:rsidRPr="007917FF">
        <w:rPr>
          <w:rFonts w:eastAsia="Arial" w:cs="Arial"/>
          <w:i/>
          <w:spacing w:val="-9"/>
        </w:rPr>
        <w:t>e</w:t>
      </w:r>
      <w:r w:rsidRPr="007917FF">
        <w:rPr>
          <w:rFonts w:eastAsia="Arial" w:cs="Arial"/>
          <w:i/>
        </w:rPr>
        <w:t>g</w:t>
      </w:r>
      <w:r w:rsidRPr="007917FF">
        <w:rPr>
          <w:rFonts w:eastAsia="Arial" w:cs="Arial"/>
          <w:i/>
          <w:spacing w:val="-4"/>
        </w:rPr>
        <w:t>e</w:t>
      </w:r>
      <w:r w:rsidRPr="007917FF">
        <w:rPr>
          <w:rFonts w:eastAsia="Arial" w:cs="Arial"/>
          <w:i/>
        </w:rPr>
        <w:t>n</w:t>
      </w:r>
      <w:r w:rsidRPr="007917FF">
        <w:rPr>
          <w:rFonts w:eastAsia="Arial" w:cs="Arial"/>
          <w:i/>
          <w:spacing w:val="36"/>
        </w:rPr>
        <w:t xml:space="preserve"> </w:t>
      </w:r>
      <w:r w:rsidRPr="007917FF">
        <w:rPr>
          <w:rFonts w:eastAsia="Arial" w:cs="Arial"/>
          <w:i/>
        </w:rPr>
        <w:t>zufällige</w:t>
      </w:r>
      <w:r w:rsidRPr="007917FF">
        <w:rPr>
          <w:rFonts w:eastAsia="Arial" w:cs="Arial"/>
          <w:i/>
          <w:spacing w:val="37"/>
        </w:rPr>
        <w:t xml:space="preserve"> </w:t>
      </w:r>
      <w:r w:rsidRPr="007917FF">
        <w:rPr>
          <w:rFonts w:eastAsia="Arial" w:cs="Arial"/>
          <w:i/>
          <w:w w:val="108"/>
        </w:rPr>
        <w:t>Zerstö</w:t>
      </w:r>
      <w:r w:rsidRPr="007917FF">
        <w:rPr>
          <w:rFonts w:eastAsia="Arial" w:cs="Arial"/>
          <w:i/>
          <w:spacing w:val="-4"/>
          <w:w w:val="108"/>
        </w:rPr>
        <w:t>r</w:t>
      </w:r>
      <w:r w:rsidRPr="007917FF">
        <w:rPr>
          <w:rFonts w:eastAsia="Arial" w:cs="Arial"/>
          <w:i/>
          <w:w w:val="108"/>
        </w:rPr>
        <w:t>ung</w:t>
      </w:r>
      <w:r w:rsidRPr="007917FF">
        <w:rPr>
          <w:rFonts w:eastAsia="Arial" w:cs="Arial"/>
          <w:i/>
          <w:spacing w:val="-4"/>
          <w:w w:val="108"/>
        </w:rPr>
        <w:t xml:space="preserve"> </w:t>
      </w:r>
      <w:r w:rsidRPr="007917FF">
        <w:rPr>
          <w:rFonts w:eastAsia="Arial" w:cs="Arial"/>
          <w:i/>
          <w:spacing w:val="-2"/>
        </w:rPr>
        <w:t>o</w:t>
      </w:r>
      <w:r w:rsidRPr="007917FF">
        <w:rPr>
          <w:rFonts w:eastAsia="Arial" w:cs="Arial"/>
          <w:i/>
        </w:rPr>
        <w:t>der</w:t>
      </w:r>
      <w:r w:rsidRPr="007917FF">
        <w:rPr>
          <w:rFonts w:eastAsia="Arial" w:cs="Arial"/>
          <w:i/>
          <w:spacing w:val="27"/>
        </w:rPr>
        <w:t xml:space="preserve"> </w:t>
      </w:r>
      <w:r w:rsidRPr="007917FF">
        <w:rPr>
          <w:rFonts w:eastAsia="Arial" w:cs="Arial"/>
          <w:i/>
        </w:rPr>
        <w:t xml:space="preserve">Verlust </w:t>
      </w:r>
      <w:r w:rsidRPr="007917FF">
        <w:rPr>
          <w:rFonts w:eastAsia="Arial" w:cs="Arial"/>
          <w:i/>
          <w:spacing w:val="12"/>
        </w:rPr>
        <w:t>geschützt</w:t>
      </w:r>
      <w:r w:rsidRPr="007917FF">
        <w:rPr>
          <w:rFonts w:eastAsia="Arial" w:cs="Arial"/>
          <w:i/>
          <w:spacing w:val="-1"/>
          <w:position w:val="-1"/>
        </w:rPr>
        <w:t xml:space="preserve"> </w:t>
      </w:r>
      <w:r w:rsidRPr="007917FF">
        <w:rPr>
          <w:rFonts w:eastAsia="Arial" w:cs="Arial"/>
          <w:i/>
          <w:w w:val="106"/>
          <w:position w:val="-1"/>
        </w:rPr>
        <w:t>sind</w:t>
      </w:r>
      <w:r w:rsidR="009E2586">
        <w:rPr>
          <w:rFonts w:eastAsia="Arial" w:cs="Arial"/>
          <w:i/>
          <w:w w:val="106"/>
          <w:position w:val="-1"/>
        </w:rPr>
        <w:t xml:space="preserve"> und im Störfall wieder hergestellt werden können</w:t>
      </w:r>
      <w:r w:rsidRPr="007917FF">
        <w:rPr>
          <w:rFonts w:eastAsia="Arial" w:cs="Arial"/>
          <w:i/>
          <w:w w:val="106"/>
          <w:position w:val="-1"/>
        </w:rPr>
        <w:t>.</w:t>
      </w:r>
    </w:p>
    <w:p w:rsidR="007917FF" w:rsidRPr="007917FF" w:rsidRDefault="007917FF" w:rsidP="00A56B47">
      <w:pPr>
        <w:spacing w:after="0" w:line="240" w:lineRule="auto"/>
        <w:ind w:left="705"/>
        <w:jc w:val="both"/>
        <w:rPr>
          <w:rFonts w:eastAsia="Times New Roman"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Unterbrechungsfreie Stromversorgung (USV)</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Überspannungsschutz</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Schutz gegen Umwelteinflüsse (Sturm, Wasser)</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Geräte zur Überwachung von Temperatur und Feuchtigkeit in Serverräumen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Feuer- und Rauchmeldeanlagen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Alarmmeldung bei unberechtigten Zutritten zu Serverräumen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Testen von Datenwiederherstellung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Klimaanlage in Serverräumen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Schutzsteckdosenleisten in Serverräumen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Feuerlöschgeräte in Serverräumen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Backups (Beschreibung von Rhythmus, Medium, Aufbewahrungszeit und -ort)</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Aufbewahrung von Datensicherung an einem sicheren, ausgelagerten Ort</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Virenschutzsystem</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Spiegelung von Festplatten (z. B. RAID-Verfahren)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Konzept für Katastrophenfall vorhanden</w:t>
      </w:r>
    </w:p>
    <w:p w:rsidR="007917FF" w:rsidRPr="007917FF" w:rsidRDefault="007917FF" w:rsidP="00A56B47">
      <w:pPr>
        <w:spacing w:after="0" w:line="240" w:lineRule="auto"/>
        <w:ind w:left="705" w:hanging="705"/>
        <w:jc w:val="both"/>
        <w:rPr>
          <w:rFonts w:eastAsia="Times New Roman" w:cs="Arial"/>
        </w:rPr>
      </w:pPr>
    </w:p>
    <w:p w:rsidR="007917FF" w:rsidRDefault="007917FF" w:rsidP="00A56B47">
      <w:pPr>
        <w:spacing w:after="0" w:line="240" w:lineRule="auto"/>
        <w:ind w:left="705" w:hanging="705"/>
        <w:jc w:val="both"/>
        <w:rPr>
          <w:rFonts w:eastAsia="Times New Roman" w:cs="Arial"/>
          <w:sz w:val="24"/>
        </w:rPr>
      </w:pPr>
    </w:p>
    <w:p w:rsidR="00A56B47" w:rsidRPr="00D533C4" w:rsidRDefault="00A56B47" w:rsidP="00A56B47">
      <w:pPr>
        <w:spacing w:after="0" w:line="240" w:lineRule="auto"/>
        <w:ind w:left="705" w:hanging="705"/>
        <w:jc w:val="both"/>
        <w:rPr>
          <w:rFonts w:eastAsia="Times New Roman" w:cs="Arial"/>
          <w:sz w:val="24"/>
        </w:rPr>
      </w:pPr>
    </w:p>
    <w:p w:rsidR="007917FF" w:rsidRPr="00D533C4" w:rsidRDefault="00D533C4" w:rsidP="00A56B47">
      <w:pPr>
        <w:pBdr>
          <w:bottom w:val="single" w:sz="4" w:space="1" w:color="auto"/>
        </w:pBdr>
        <w:spacing w:after="0" w:line="240" w:lineRule="auto"/>
        <w:ind w:left="705" w:hanging="705"/>
        <w:jc w:val="both"/>
        <w:rPr>
          <w:rFonts w:eastAsia="Times New Roman" w:cs="Arial"/>
          <w:b/>
          <w:sz w:val="28"/>
        </w:rPr>
      </w:pPr>
      <w:r w:rsidRPr="00D533C4">
        <w:rPr>
          <w:rFonts w:eastAsia="Times New Roman" w:cs="Arial"/>
          <w:b/>
          <w:sz w:val="28"/>
        </w:rPr>
        <w:t xml:space="preserve">5. </w:t>
      </w:r>
      <w:r w:rsidR="007917FF" w:rsidRPr="00D533C4">
        <w:rPr>
          <w:rFonts w:eastAsia="Times New Roman" w:cs="Arial"/>
          <w:b/>
          <w:sz w:val="28"/>
        </w:rPr>
        <w:t xml:space="preserve">Trennungsgebot </w:t>
      </w:r>
    </w:p>
    <w:p w:rsidR="00A56B47" w:rsidRDefault="00A56B47" w:rsidP="00A56B47">
      <w:pPr>
        <w:spacing w:after="0" w:line="240" w:lineRule="auto"/>
        <w:jc w:val="both"/>
        <w:rPr>
          <w:rFonts w:eastAsia="Arial" w:cs="Arial"/>
          <w:i/>
          <w:spacing w:val="-2"/>
          <w:w w:val="106"/>
        </w:rPr>
      </w:pPr>
    </w:p>
    <w:p w:rsidR="007917FF" w:rsidRPr="007917FF" w:rsidRDefault="007917FF" w:rsidP="00A56B47">
      <w:pPr>
        <w:spacing w:after="0" w:line="240" w:lineRule="auto"/>
        <w:jc w:val="both"/>
        <w:rPr>
          <w:rFonts w:eastAsia="Arial" w:cs="Arial"/>
          <w:i/>
          <w:spacing w:val="-2"/>
          <w:w w:val="106"/>
        </w:rPr>
      </w:pPr>
      <w:r w:rsidRPr="007917FF">
        <w:rPr>
          <w:rFonts w:eastAsia="Arial" w:cs="Arial"/>
          <w:i/>
          <w:spacing w:val="-2"/>
          <w:w w:val="106"/>
        </w:rPr>
        <w:t>Maßnahmen, die gewährleisten, dass zu unterschiedlichen Zwecken erhobene Daten getrennt verarbeitet werden können.</w:t>
      </w:r>
    </w:p>
    <w:p w:rsidR="007917FF" w:rsidRPr="007917FF" w:rsidRDefault="007917FF" w:rsidP="00A56B47">
      <w:pPr>
        <w:spacing w:after="0" w:line="240" w:lineRule="auto"/>
        <w:ind w:left="705"/>
        <w:jc w:val="both"/>
        <w:rPr>
          <w:rFonts w:eastAsia="Times New Roman" w:cs="Arial"/>
        </w:rPr>
      </w:pP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00314F95">
        <w:rPr>
          <w:rFonts w:eastAsia="Times New Roman" w:cs="Arial"/>
        </w:rPr>
        <w:tab/>
        <w:t>P</w:t>
      </w:r>
      <w:r w:rsidRPr="007917FF">
        <w:rPr>
          <w:rFonts w:eastAsia="Times New Roman" w:cs="Arial"/>
        </w:rPr>
        <w:t>hysikalisch getrennte Speicherung auf gesonderten Systemen oder Datenträgern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Versehen der Datensätze mit Zweckattributen/Datenfeldern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Logische Mandantentrennung (softwareseitig)</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Trennung von Produktiv- und Testsystem</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Festlegung Technologie von Datenbankrechten</w:t>
      </w:r>
    </w:p>
    <w:p w:rsidR="007917FF" w:rsidRPr="007917FF" w:rsidRDefault="007917FF" w:rsidP="00A56B47">
      <w:pPr>
        <w:spacing w:after="0" w:line="240" w:lineRule="auto"/>
        <w:ind w:left="1410" w:hanging="705"/>
        <w:jc w:val="both"/>
        <w:rPr>
          <w:rFonts w:eastAsia="Times New Roman" w:cs="Arial"/>
        </w:rPr>
      </w:pPr>
      <w:r w:rsidRPr="007917FF">
        <w:rPr>
          <w:rFonts w:ascii="Segoe UI Symbol" w:eastAsia="Times New Roman" w:hAnsi="Segoe UI Symbol" w:cs="Segoe UI Symbol"/>
        </w:rPr>
        <w:t>☐</w:t>
      </w:r>
      <w:r w:rsidRPr="007917FF">
        <w:rPr>
          <w:rFonts w:eastAsia="Times New Roman" w:cs="Arial"/>
        </w:rPr>
        <w:tab/>
        <w:t>Trennung von Daten verschiedener Auftraggeber</w:t>
      </w:r>
    </w:p>
    <w:p w:rsidR="00F76DF5" w:rsidRDefault="00B51C06" w:rsidP="00A56B47">
      <w:pPr>
        <w:jc w:val="both"/>
      </w:pPr>
    </w:p>
    <w:sectPr w:rsidR="00F76DF5" w:rsidSect="00DF10DC">
      <w:headerReference w:type="default" r:id="rId7"/>
      <w:footerReference w:type="default" r:id="rId8"/>
      <w:pgSz w:w="11906" w:h="16838"/>
      <w:pgMar w:top="1817" w:right="1417" w:bottom="1134"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42108" w:rsidRDefault="00B42108" w:rsidP="00B42108">
      <w:pPr>
        <w:spacing w:after="0" w:line="240" w:lineRule="auto"/>
      </w:pPr>
      <w:r>
        <w:separator/>
      </w:r>
    </w:p>
  </w:endnote>
  <w:endnote w:type="continuationSeparator" w:id="0">
    <w:p w:rsidR="00B42108" w:rsidRDefault="00B42108" w:rsidP="00B42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ao UI">
    <w:panose1 w:val="020B0502040204020203"/>
    <w:charset w:val="00"/>
    <w:family w:val="swiss"/>
    <w:pitch w:val="variable"/>
    <w:sig w:usb0="02000003" w:usb1="00000000" w:usb2="00000000" w:usb3="00000000" w:csb0="00000001" w:csb1="00000000"/>
  </w:font>
  <w:font w:name="Segoe UI Symbol">
    <w:panose1 w:val="020B0502040204020203"/>
    <w:charset w:val="00"/>
    <w:family w:val="swiss"/>
    <w:pitch w:val="variable"/>
    <w:sig w:usb0="8000006F" w:usb1="1200FBEF" w:usb2="0064C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33130147"/>
      <w:docPartObj>
        <w:docPartGallery w:val="Page Numbers (Bottom of Page)"/>
        <w:docPartUnique/>
      </w:docPartObj>
    </w:sdtPr>
    <w:sdtEndPr/>
    <w:sdtContent>
      <w:p w:rsidR="00DF10DC" w:rsidRDefault="00DF10DC">
        <w:pPr>
          <w:pStyle w:val="Fuzeile"/>
          <w:jc w:val="right"/>
        </w:pPr>
        <w:r>
          <w:fldChar w:fldCharType="begin"/>
        </w:r>
        <w:r>
          <w:instrText>PAGE   \* MERGEFORMAT</w:instrText>
        </w:r>
        <w:r>
          <w:fldChar w:fldCharType="separate"/>
        </w:r>
        <w:r w:rsidR="00931B66">
          <w:rPr>
            <w:noProof/>
          </w:rPr>
          <w:t>5</w:t>
        </w:r>
        <w:r>
          <w:fldChar w:fldCharType="end"/>
        </w:r>
      </w:p>
    </w:sdtContent>
  </w:sdt>
  <w:p w:rsidR="00DF10DC" w:rsidRDefault="00DF10DC">
    <w:pPr>
      <w:pStyle w:val="Fuzeil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42108" w:rsidRDefault="00B42108" w:rsidP="00B42108">
      <w:pPr>
        <w:spacing w:after="0" w:line="240" w:lineRule="auto"/>
      </w:pPr>
      <w:r>
        <w:separator/>
      </w:r>
    </w:p>
  </w:footnote>
  <w:footnote w:type="continuationSeparator" w:id="0">
    <w:p w:rsidR="00B42108" w:rsidRDefault="00B42108" w:rsidP="00B4210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32814" w:rsidRPr="00CC34F2" w:rsidRDefault="00C32814" w:rsidP="00C32814">
    <w:pPr>
      <w:pStyle w:val="Default"/>
      <w:rPr>
        <w:rFonts w:ascii="Arial" w:hAnsi="Arial" w:cs="Arial"/>
        <w:b/>
        <w:iCs/>
        <w:szCs w:val="20"/>
      </w:rPr>
    </w:pPr>
    <w:r w:rsidRPr="00CC34F2">
      <w:rPr>
        <w:rFonts w:ascii="Arial" w:hAnsi="Arial" w:cs="Arial"/>
        <w:b/>
        <w:iCs/>
        <w:szCs w:val="20"/>
      </w:rPr>
      <w:t xml:space="preserve">Anlage </w:t>
    </w:r>
  </w:p>
  <w:p w:rsidR="00C32814" w:rsidRPr="00CC34F2" w:rsidRDefault="00C32814" w:rsidP="00C32814">
    <w:pPr>
      <w:pStyle w:val="Default"/>
      <w:rPr>
        <w:rFonts w:ascii="Arial" w:hAnsi="Arial" w:cs="Arial"/>
        <w:b/>
        <w:iCs/>
        <w:sz w:val="28"/>
        <w:szCs w:val="20"/>
      </w:rPr>
    </w:pPr>
  </w:p>
  <w:p w:rsidR="00B42108" w:rsidRDefault="00C32814" w:rsidP="00C32814">
    <w:pPr>
      <w:pStyle w:val="Kopfzeile"/>
    </w:pPr>
    <w:r w:rsidRPr="00C219FF">
      <w:rPr>
        <w:rFonts w:cs="Arial"/>
        <w:b/>
        <w:i/>
        <w:iCs/>
        <w:szCs w:val="20"/>
      </w:rPr>
      <w:t>Praxis Datenschutz</w:t>
    </w:r>
    <w:r>
      <w:rPr>
        <w:rFonts w:cs="Arial"/>
        <w:b/>
        <w:iCs/>
        <w:szCs w:val="20"/>
      </w:rPr>
      <w:t xml:space="preserve"> - </w:t>
    </w:r>
    <w:r w:rsidRPr="00C32814">
      <w:rPr>
        <w:rFonts w:cs="Arial"/>
        <w:b/>
        <w:iCs/>
        <w:szCs w:val="20"/>
      </w:rPr>
      <w:t>Technische und organisatorische Maßnahmen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F10193A"/>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abstractNum w:abstractNumId="1" w15:restartNumberingAfterBreak="0">
    <w:nsid w:val="449556EC"/>
    <w:multiLevelType w:val="hybridMultilevel"/>
    <w:tmpl w:val="2AE6483C"/>
    <w:lvl w:ilvl="0" w:tplc="90C8E364">
      <w:start w:val="1"/>
      <w:numFmt w:val="lowerLetter"/>
      <w:lvlText w:val="%1)"/>
      <w:lvlJc w:val="left"/>
      <w:pPr>
        <w:ind w:left="1065" w:hanging="360"/>
      </w:pPr>
      <w:rPr>
        <w:rFonts w:hint="default"/>
      </w:rPr>
    </w:lvl>
    <w:lvl w:ilvl="1" w:tplc="04070019" w:tentative="1">
      <w:start w:val="1"/>
      <w:numFmt w:val="lowerLetter"/>
      <w:lvlText w:val="%2."/>
      <w:lvlJc w:val="left"/>
      <w:pPr>
        <w:ind w:left="1785" w:hanging="360"/>
      </w:pPr>
    </w:lvl>
    <w:lvl w:ilvl="2" w:tplc="0407001B" w:tentative="1">
      <w:start w:val="1"/>
      <w:numFmt w:val="lowerRoman"/>
      <w:lvlText w:val="%3."/>
      <w:lvlJc w:val="right"/>
      <w:pPr>
        <w:ind w:left="2505" w:hanging="180"/>
      </w:pPr>
    </w:lvl>
    <w:lvl w:ilvl="3" w:tplc="0407000F" w:tentative="1">
      <w:start w:val="1"/>
      <w:numFmt w:val="decimal"/>
      <w:lvlText w:val="%4."/>
      <w:lvlJc w:val="left"/>
      <w:pPr>
        <w:ind w:left="3225" w:hanging="360"/>
      </w:pPr>
    </w:lvl>
    <w:lvl w:ilvl="4" w:tplc="04070019" w:tentative="1">
      <w:start w:val="1"/>
      <w:numFmt w:val="lowerLetter"/>
      <w:lvlText w:val="%5."/>
      <w:lvlJc w:val="left"/>
      <w:pPr>
        <w:ind w:left="3945" w:hanging="360"/>
      </w:pPr>
    </w:lvl>
    <w:lvl w:ilvl="5" w:tplc="0407001B" w:tentative="1">
      <w:start w:val="1"/>
      <w:numFmt w:val="lowerRoman"/>
      <w:lvlText w:val="%6."/>
      <w:lvlJc w:val="right"/>
      <w:pPr>
        <w:ind w:left="4665" w:hanging="180"/>
      </w:pPr>
    </w:lvl>
    <w:lvl w:ilvl="6" w:tplc="0407000F" w:tentative="1">
      <w:start w:val="1"/>
      <w:numFmt w:val="decimal"/>
      <w:lvlText w:val="%7."/>
      <w:lvlJc w:val="left"/>
      <w:pPr>
        <w:ind w:left="5385" w:hanging="360"/>
      </w:pPr>
    </w:lvl>
    <w:lvl w:ilvl="7" w:tplc="04070019" w:tentative="1">
      <w:start w:val="1"/>
      <w:numFmt w:val="lowerLetter"/>
      <w:lvlText w:val="%8."/>
      <w:lvlJc w:val="left"/>
      <w:pPr>
        <w:ind w:left="6105" w:hanging="360"/>
      </w:pPr>
    </w:lvl>
    <w:lvl w:ilvl="8" w:tplc="0407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autoHyphenation/>
  <w:hyphenationZone w:val="425"/>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17FF"/>
    <w:rsid w:val="001C3B01"/>
    <w:rsid w:val="00293438"/>
    <w:rsid w:val="00314F95"/>
    <w:rsid w:val="00341AF4"/>
    <w:rsid w:val="00352046"/>
    <w:rsid w:val="00677043"/>
    <w:rsid w:val="006F2187"/>
    <w:rsid w:val="007917FF"/>
    <w:rsid w:val="007A3DC7"/>
    <w:rsid w:val="00896405"/>
    <w:rsid w:val="00931B66"/>
    <w:rsid w:val="009653C7"/>
    <w:rsid w:val="00992FDC"/>
    <w:rsid w:val="009E2586"/>
    <w:rsid w:val="00A56B47"/>
    <w:rsid w:val="00B42108"/>
    <w:rsid w:val="00C32814"/>
    <w:rsid w:val="00C67EDF"/>
    <w:rsid w:val="00CF489C"/>
    <w:rsid w:val="00D533C4"/>
    <w:rsid w:val="00DC66BF"/>
    <w:rsid w:val="00DF10DC"/>
    <w:rsid w:val="00E35470"/>
    <w:rsid w:val="00FB794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5:docId w15:val="{FF77239B-E0A4-45CD-B804-2D505C6431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D533C4"/>
    <w:pPr>
      <w:ind w:left="720"/>
      <w:contextualSpacing/>
    </w:pPr>
  </w:style>
  <w:style w:type="paragraph" w:styleId="Kopfzeile">
    <w:name w:val="header"/>
    <w:basedOn w:val="Standard"/>
    <w:link w:val="KopfzeileZchn"/>
    <w:uiPriority w:val="99"/>
    <w:unhideWhenUsed/>
    <w:rsid w:val="00B42108"/>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B42108"/>
  </w:style>
  <w:style w:type="paragraph" w:styleId="Fuzeile">
    <w:name w:val="footer"/>
    <w:basedOn w:val="Standard"/>
    <w:link w:val="FuzeileZchn"/>
    <w:uiPriority w:val="99"/>
    <w:unhideWhenUsed/>
    <w:rsid w:val="00B42108"/>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B42108"/>
  </w:style>
  <w:style w:type="paragraph" w:styleId="Sprechblasentext">
    <w:name w:val="Balloon Text"/>
    <w:basedOn w:val="Standard"/>
    <w:link w:val="SprechblasentextZchn"/>
    <w:uiPriority w:val="99"/>
    <w:semiHidden/>
    <w:unhideWhenUsed/>
    <w:rsid w:val="00B42108"/>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B42108"/>
    <w:rPr>
      <w:rFonts w:ascii="Tahoma" w:hAnsi="Tahoma" w:cs="Tahoma"/>
      <w:sz w:val="16"/>
      <w:szCs w:val="16"/>
    </w:rPr>
  </w:style>
  <w:style w:type="paragraph" w:customStyle="1" w:styleId="Default">
    <w:name w:val="Default"/>
    <w:rsid w:val="00C32814"/>
    <w:pPr>
      <w:autoSpaceDE w:val="0"/>
      <w:autoSpaceDN w:val="0"/>
      <w:adjustRightInd w:val="0"/>
      <w:spacing w:after="0" w:line="240" w:lineRule="auto"/>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1176</Words>
  <Characters>7413</Characters>
  <Application>Microsoft Office Word</Application>
  <DocSecurity>0</DocSecurity>
  <Lines>61</Lines>
  <Paragraphs>17</Paragraphs>
  <ScaleCrop>false</ScaleCrop>
  <HeadingPairs>
    <vt:vector size="2" baseType="variant">
      <vt:variant>
        <vt:lpstr>Titel</vt:lpstr>
      </vt:variant>
      <vt:variant>
        <vt:i4>1</vt:i4>
      </vt:variant>
    </vt:vector>
  </HeadingPairs>
  <TitlesOfParts>
    <vt:vector size="1" baseType="lpstr">
      <vt:lpstr/>
    </vt:vector>
  </TitlesOfParts>
  <Company>ZDH</Company>
  <LinksUpToDate>false</LinksUpToDate>
  <CharactersWithSpaces>8572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Peifer, Dr. Markus</dc:creator>
  <cp:lastModifiedBy>Gerlach, Torsten</cp:lastModifiedBy>
  <cp:revision>2</cp:revision>
  <cp:lastPrinted>2018-04-25T09:13:00Z</cp:lastPrinted>
  <dcterms:created xsi:type="dcterms:W3CDTF">2018-04-25T09:14:00Z</dcterms:created>
  <dcterms:modified xsi:type="dcterms:W3CDTF">2018-04-25T09:14:00Z</dcterms:modified>
</cp:coreProperties>
</file>